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66" w:rsidRPr="009E4A66" w:rsidRDefault="009E4A66" w:rsidP="009E4A66">
      <w:pPr>
        <w:spacing w:before="240" w:after="60"/>
        <w:jc w:val="center"/>
        <w:outlineLvl w:val="0"/>
        <w:rPr>
          <w:rFonts w:ascii="Times New Roman" w:eastAsia="宋体" w:hAnsi="Times New Roman" w:cs="Times New Roman"/>
          <w:b/>
          <w:bCs/>
          <w:sz w:val="32"/>
          <w:szCs w:val="32"/>
          <w:lang w:val="x-none" w:eastAsia="x-none"/>
        </w:rPr>
      </w:pPr>
      <w:bookmarkStart w:id="0" w:name="_Toc497727135"/>
      <w:proofErr w:type="spellStart"/>
      <w:r w:rsidRPr="009E4A66">
        <w:rPr>
          <w:rFonts w:ascii="Times New Roman" w:eastAsia="宋体" w:hAnsi="Times New Roman" w:cs="Times New Roman"/>
          <w:b/>
          <w:bCs/>
          <w:sz w:val="32"/>
          <w:szCs w:val="32"/>
          <w:lang w:val="x-none" w:eastAsia="x-none"/>
        </w:rPr>
        <w:t>高等教育学历证书电子注册管理暂行规定</w:t>
      </w:r>
      <w:bookmarkEnd w:id="0"/>
      <w:proofErr w:type="spellEnd"/>
    </w:p>
    <w:p w:rsidR="009E4A66" w:rsidRPr="009E4A66" w:rsidRDefault="009E4A66" w:rsidP="009E4A66">
      <w:pPr>
        <w:spacing w:beforeLines="50" w:before="156" w:afterLines="50" w:after="156" w:line="400" w:lineRule="exact"/>
        <w:jc w:val="center"/>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教学</w:t>
      </w:r>
      <w:r w:rsidRPr="009E4A66">
        <w:rPr>
          <w:rFonts w:ascii="Times New Roman" w:eastAsia="方正书宋简体" w:hAnsi="Times New Roman" w:cs="Times New Roman"/>
          <w:szCs w:val="21"/>
          <w:lang w:val="x-none" w:eastAsia="x-none"/>
        </w:rPr>
        <w:t>〔</w:t>
      </w:r>
      <w:r w:rsidRPr="009E4A66">
        <w:rPr>
          <w:rFonts w:ascii="Times New Roman" w:eastAsia="方正书宋简体" w:hAnsi="Times New Roman" w:cs="Times New Roman"/>
          <w:szCs w:val="21"/>
          <w:lang w:val="x-none" w:eastAsia="x-none"/>
        </w:rPr>
        <w:t>20</w:t>
      </w:r>
      <w:r w:rsidRPr="009E4A66">
        <w:rPr>
          <w:rFonts w:ascii="Times New Roman" w:eastAsia="方正书宋简体" w:hAnsi="Times New Roman" w:cs="Times New Roman"/>
          <w:szCs w:val="21"/>
          <w:lang w:val="x-none"/>
        </w:rPr>
        <w:t>01</w:t>
      </w:r>
      <w:r w:rsidRPr="009E4A66">
        <w:rPr>
          <w:rFonts w:ascii="Times New Roman" w:eastAsia="方正书宋简体" w:hAnsi="Times New Roman" w:cs="Times New Roman"/>
          <w:szCs w:val="21"/>
          <w:lang w:val="x-none" w:eastAsia="x-none"/>
        </w:rPr>
        <w:t>〕</w:t>
      </w:r>
      <w:r w:rsidRPr="009E4A66">
        <w:rPr>
          <w:rFonts w:ascii="Times New Roman" w:eastAsia="方正书宋简体" w:hAnsi="Times New Roman" w:cs="Times New Roman"/>
          <w:color w:val="000000"/>
          <w:szCs w:val="20"/>
          <w:lang w:val="x-none" w:eastAsia="x-none"/>
        </w:rPr>
        <w:t>4</w:t>
      </w:r>
      <w:r w:rsidRPr="009E4A66">
        <w:rPr>
          <w:rFonts w:ascii="Times New Roman" w:eastAsia="方正书宋简体" w:hAnsi="Times New Roman" w:cs="Times New Roman"/>
          <w:color w:val="000000"/>
          <w:szCs w:val="20"/>
          <w:lang w:val="x-none" w:eastAsia="x-none"/>
        </w:rPr>
        <w:t>号</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第一条</w:t>
      </w:r>
      <w:proofErr w:type="spellEnd"/>
      <w:r w:rsidRPr="009E4A66">
        <w:rPr>
          <w:rFonts w:ascii="Times New Roman" w:eastAsia="方正书宋简体" w:hAnsi="Times New Roman" w:cs="Times New Roman"/>
          <w:color w:val="000000"/>
          <w:szCs w:val="20"/>
          <w:lang w:val="x-none" w:eastAsia="x-none"/>
        </w:rPr>
        <w:t xml:space="preserve"> </w:t>
      </w:r>
      <w:r w:rsidRPr="009E4A66">
        <w:rPr>
          <w:rFonts w:ascii="Times New Roman" w:eastAsia="方正书宋简体" w:hAnsi="Times New Roman" w:cs="Times New Roman"/>
          <w:color w:val="000000"/>
          <w:szCs w:val="20"/>
          <w:lang w:val="x-none"/>
        </w:rPr>
        <w:t xml:space="preserve"> </w:t>
      </w:r>
      <w:r w:rsidRPr="009E4A66">
        <w:rPr>
          <w:rFonts w:ascii="Times New Roman" w:eastAsia="方正书宋简体" w:hAnsi="Times New Roman" w:cs="Times New Roman"/>
          <w:color w:val="000000"/>
          <w:szCs w:val="20"/>
          <w:lang w:val="x-none" w:eastAsia="x-none"/>
        </w:rPr>
        <w:t>为适应高等教育改革的需要，有利于高等教育健康发展，保证高等教育质量，维护国家学历制度和学历证书的严肃性，维护高等学校毕业生的合法权益，特建立高等教育学历证书电子注册制度。</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第二条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color w:val="000000"/>
          <w:szCs w:val="20"/>
          <w:lang w:val="x-none" w:eastAsia="x-none"/>
        </w:rPr>
        <w:t>实施高等学历教育的高等学校或其它教育机构（经批准承担培养研究生任务的科学研究机构，以下同）按国家招生规定录取的学生，参加高等教育自学考试和高等教育学历文凭考试的学生，所取得的学历证书予以注册。</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第三条</w:t>
      </w:r>
      <w:proofErr w:type="spellEnd"/>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b/>
          <w:color w:val="000000"/>
          <w:szCs w:val="20"/>
          <w:lang w:val="x-none"/>
        </w:rPr>
        <w:t xml:space="preserve"> </w:t>
      </w:r>
      <w:proofErr w:type="spellStart"/>
      <w:r w:rsidRPr="009E4A66">
        <w:rPr>
          <w:rFonts w:ascii="Times New Roman" w:eastAsia="方正书宋简体" w:hAnsi="Times New Roman" w:cs="Times New Roman"/>
          <w:color w:val="000000"/>
          <w:szCs w:val="20"/>
          <w:lang w:val="x-none" w:eastAsia="x-none"/>
        </w:rPr>
        <w:t>证书注册运用现代信息技术，实行计算机网络管理</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第四条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color w:val="000000"/>
          <w:szCs w:val="20"/>
          <w:lang w:val="x-none" w:eastAsia="x-none"/>
        </w:rPr>
        <w:t>教育部授权各省、自治区、直辖市教育行政部门实施学历证书注册工作。教育部对经注册的证书进行审核、备案；经审核、备案后国家方予承认和保护。</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第五条</w:t>
      </w:r>
      <w:proofErr w:type="spellEnd"/>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b/>
          <w:color w:val="000000"/>
          <w:szCs w:val="20"/>
          <w:lang w:val="x-none"/>
        </w:rPr>
        <w:t xml:space="preserve"> </w:t>
      </w:r>
      <w:proofErr w:type="spellStart"/>
      <w:r w:rsidRPr="009E4A66">
        <w:rPr>
          <w:rFonts w:ascii="Times New Roman" w:eastAsia="方正书宋简体" w:hAnsi="Times New Roman" w:cs="Times New Roman"/>
          <w:color w:val="000000"/>
          <w:szCs w:val="20"/>
          <w:lang w:val="x-none" w:eastAsia="x-none"/>
        </w:rPr>
        <w:t>注册学历证书分毕业证书、结业证书两种</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第六条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color w:val="000000"/>
          <w:szCs w:val="20"/>
          <w:lang w:val="x-none" w:eastAsia="x-none"/>
        </w:rPr>
        <w:t>普通高等教育、成人高等教育毕（结）业证书以及通过高等教育自学考试和高等教育学历文凭考试取得的毕业证书，由证书颁发单位向所在省（自治区、直辖市）教育行政部门注册。</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第七条</w:t>
      </w:r>
      <w:proofErr w:type="spellEnd"/>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b/>
          <w:color w:val="000000"/>
          <w:szCs w:val="20"/>
          <w:lang w:val="x-none"/>
        </w:rPr>
        <w:t xml:space="preserve"> </w:t>
      </w:r>
      <w:proofErr w:type="spellStart"/>
      <w:r w:rsidRPr="009E4A66">
        <w:rPr>
          <w:rFonts w:ascii="Times New Roman" w:eastAsia="方正书宋简体" w:hAnsi="Times New Roman" w:cs="Times New Roman"/>
          <w:color w:val="000000"/>
          <w:szCs w:val="20"/>
          <w:lang w:val="x-none" w:eastAsia="x-none"/>
        </w:rPr>
        <w:t>普通、成人高等教育毕（结）业证书应具有以下内容</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一）姓名、性别、出生日期、学习起止年月</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二）专业、层次（博士、硕士、本科、专科、第二学士学位</w:t>
      </w:r>
      <w:proofErr w:type="spellEnd"/>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毕（结）业</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三）学习形式</w:t>
      </w:r>
      <w:proofErr w:type="spellEnd"/>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普通全日制，成人脱产、业余、夜大学、函授、电视教育、网络教育</w:t>
      </w:r>
      <w:proofErr w:type="spellEnd"/>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四）本人近期免冠正面照片并骑缝加盖学校钢印</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五）学校名称及印章，校（院）长签名</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六）发证日期及证书编号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第八条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color w:val="000000"/>
          <w:szCs w:val="20"/>
          <w:lang w:val="x-none" w:eastAsia="x-none"/>
        </w:rPr>
        <w:t xml:space="preserve"> </w:t>
      </w:r>
      <w:proofErr w:type="spellStart"/>
      <w:r w:rsidRPr="009E4A66">
        <w:rPr>
          <w:rFonts w:ascii="Times New Roman" w:eastAsia="方正书宋简体" w:hAnsi="Times New Roman" w:cs="Times New Roman"/>
          <w:color w:val="000000"/>
          <w:szCs w:val="20"/>
          <w:lang w:val="x-none" w:eastAsia="x-none"/>
        </w:rPr>
        <w:t>高等教育自学考试和高等教育学历文凭考试毕业证书应具有以下内容</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一）姓名、性别</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二）身份证号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三）本人近期免冠正面照片</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四）专业、层次（本科、专科</w:t>
      </w:r>
      <w:proofErr w:type="spellEnd"/>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毕业</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五）省级高等教育自学考试委员会名称和印章、主考学校或就读学校名称和印章</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六）发证日期及证书编号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第九条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b/>
          <w:color w:val="000000"/>
          <w:szCs w:val="20"/>
          <w:lang w:val="x-none" w:eastAsia="x-none"/>
        </w:rPr>
        <w:t xml:space="preserve"> </w:t>
      </w:r>
      <w:proofErr w:type="spellStart"/>
      <w:r w:rsidRPr="009E4A66">
        <w:rPr>
          <w:rFonts w:ascii="Times New Roman" w:eastAsia="方正书宋简体" w:hAnsi="Times New Roman" w:cs="Times New Roman"/>
          <w:color w:val="000000"/>
          <w:szCs w:val="20"/>
          <w:lang w:val="x-none" w:eastAsia="x-none"/>
        </w:rPr>
        <w:t>普通、成人高等教育毕（结）业证书注册内容为</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一）姓名、性别、出生日期</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二）专业、层次</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三）学习形式</w:t>
      </w:r>
      <w:proofErr w:type="spellEnd"/>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普通全日制，成人脱产、业余、夜大学、函授、电视教育、网络教育</w:t>
      </w:r>
      <w:proofErr w:type="spellEnd"/>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lastRenderedPageBreak/>
        <w:t>（</w:t>
      </w:r>
      <w:proofErr w:type="spellStart"/>
      <w:r w:rsidRPr="009E4A66">
        <w:rPr>
          <w:rFonts w:ascii="Times New Roman" w:eastAsia="方正书宋简体" w:hAnsi="Times New Roman" w:cs="Times New Roman"/>
          <w:color w:val="000000"/>
          <w:szCs w:val="20"/>
          <w:lang w:val="x-none" w:eastAsia="x-none"/>
        </w:rPr>
        <w:t>四）毕（结）业、证书注册号（证书编号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第十条</w:t>
      </w:r>
      <w:proofErr w:type="spellEnd"/>
      <w:r w:rsidRPr="009E4A66">
        <w:rPr>
          <w:rFonts w:ascii="Times New Roman" w:eastAsia="方正书宋简体" w:hAnsi="Times New Roman" w:cs="Times New Roman"/>
          <w:b/>
          <w:color w:val="000000"/>
          <w:szCs w:val="20"/>
          <w:lang w:val="x-none" w:eastAsia="x-none"/>
        </w:rPr>
        <w:t xml:space="preserve"> </w:t>
      </w:r>
      <w:r w:rsidRPr="009E4A66">
        <w:rPr>
          <w:rFonts w:ascii="Times New Roman" w:eastAsia="方正书宋简体" w:hAnsi="Times New Roman" w:cs="Times New Roman"/>
          <w:b/>
          <w:color w:val="000000"/>
          <w:szCs w:val="20"/>
          <w:lang w:val="x-none"/>
        </w:rPr>
        <w:t xml:space="preserve"> </w:t>
      </w:r>
      <w:proofErr w:type="spellStart"/>
      <w:r w:rsidRPr="009E4A66">
        <w:rPr>
          <w:rFonts w:ascii="Times New Roman" w:eastAsia="方正书宋简体" w:hAnsi="Times New Roman" w:cs="Times New Roman"/>
          <w:color w:val="000000"/>
          <w:szCs w:val="20"/>
          <w:lang w:val="x-none" w:eastAsia="x-none"/>
        </w:rPr>
        <w:t>高等教育自学考试和高等教育学历文凭考试毕业证书注册内容为</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一）姓名、性别</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二）身份证号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三）专业、层次、毕业</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四）证书注册号（证书编号</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五）省级高等教育自学考试委员会名称，主考学校或就读学校名称</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第十一条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color w:val="000000"/>
          <w:szCs w:val="20"/>
          <w:lang w:val="x-none" w:eastAsia="x-none"/>
        </w:rPr>
        <w:t>毕（结）业证书编号即为注册号，使用阿拉伯数字，统一规范为</w:t>
      </w:r>
      <w:r w:rsidRPr="009E4A66">
        <w:rPr>
          <w:rFonts w:ascii="Times New Roman" w:eastAsia="方正书宋简体" w:hAnsi="Times New Roman" w:cs="Times New Roman"/>
          <w:color w:val="000000"/>
          <w:szCs w:val="20"/>
          <w:lang w:val="x-none" w:eastAsia="x-none"/>
        </w:rPr>
        <w:t>17</w:t>
      </w:r>
      <w:r w:rsidRPr="009E4A66">
        <w:rPr>
          <w:rFonts w:ascii="Times New Roman" w:eastAsia="方正书宋简体" w:hAnsi="Times New Roman" w:cs="Times New Roman"/>
          <w:color w:val="000000"/>
          <w:szCs w:val="20"/>
          <w:lang w:val="x-none" w:eastAsia="x-none"/>
        </w:rPr>
        <w:t>位。</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（一）普通、成人高等教育毕（结）业证书注册号由学校或其它教育机构按以下顺序编排：前</w:t>
      </w:r>
      <w:r w:rsidRPr="009E4A66">
        <w:rPr>
          <w:rFonts w:ascii="Times New Roman" w:eastAsia="方正书宋简体" w:hAnsi="Times New Roman" w:cs="Times New Roman"/>
          <w:color w:val="000000"/>
          <w:szCs w:val="20"/>
          <w:lang w:val="x-none" w:eastAsia="x-none"/>
        </w:rPr>
        <w:t>5</w:t>
      </w:r>
      <w:r w:rsidRPr="009E4A66">
        <w:rPr>
          <w:rFonts w:ascii="Times New Roman" w:eastAsia="方正书宋简体" w:hAnsi="Times New Roman" w:cs="Times New Roman"/>
          <w:color w:val="000000"/>
          <w:szCs w:val="20"/>
          <w:lang w:val="x-none" w:eastAsia="x-none"/>
        </w:rPr>
        <w:t>位为学校或其它教育机构的国标代码；第</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位为办学类型代码；第</w:t>
      </w:r>
      <w:r w:rsidRPr="009E4A66">
        <w:rPr>
          <w:rFonts w:ascii="Times New Roman" w:eastAsia="方正书宋简体" w:hAnsi="Times New Roman" w:cs="Times New Roman"/>
          <w:color w:val="000000"/>
          <w:szCs w:val="20"/>
          <w:lang w:val="x-none" w:eastAsia="x-none"/>
        </w:rPr>
        <w:t>7</w:t>
      </w:r>
      <w:r w:rsidRPr="009E4A66">
        <w:rPr>
          <w:rFonts w:ascii="Times New Roman" w:eastAsia="方正书宋简体" w:hAnsi="Times New Roman" w:cs="Times New Roman"/>
          <w:color w:val="000000"/>
          <w:szCs w:val="20"/>
          <w:lang w:val="x-none" w:eastAsia="x-none"/>
        </w:rPr>
        <w:t>至</w:t>
      </w:r>
      <w:r w:rsidRPr="009E4A66">
        <w:rPr>
          <w:rFonts w:ascii="Times New Roman" w:eastAsia="方正书宋简体" w:hAnsi="Times New Roman" w:cs="Times New Roman"/>
          <w:color w:val="000000"/>
          <w:szCs w:val="20"/>
          <w:lang w:val="x-none" w:eastAsia="x-none"/>
        </w:rPr>
        <w:t>10</w:t>
      </w:r>
      <w:r w:rsidRPr="009E4A66">
        <w:rPr>
          <w:rFonts w:ascii="Times New Roman" w:eastAsia="方正书宋简体" w:hAnsi="Times New Roman" w:cs="Times New Roman"/>
          <w:color w:val="000000"/>
          <w:szCs w:val="20"/>
          <w:lang w:val="x-none" w:eastAsia="x-none"/>
        </w:rPr>
        <w:t>位为年份；第</w:t>
      </w:r>
      <w:r w:rsidRPr="009E4A66">
        <w:rPr>
          <w:rFonts w:ascii="Times New Roman" w:eastAsia="方正书宋简体" w:hAnsi="Times New Roman" w:cs="Times New Roman"/>
          <w:color w:val="000000"/>
          <w:szCs w:val="20"/>
          <w:lang w:val="x-none" w:eastAsia="x-none"/>
        </w:rPr>
        <w:t>11</w:t>
      </w:r>
      <w:r w:rsidRPr="009E4A66">
        <w:rPr>
          <w:rFonts w:ascii="Times New Roman" w:eastAsia="方正书宋简体" w:hAnsi="Times New Roman" w:cs="Times New Roman"/>
          <w:color w:val="000000"/>
          <w:szCs w:val="20"/>
          <w:lang w:val="x-none" w:eastAsia="x-none"/>
        </w:rPr>
        <w:t>至</w:t>
      </w:r>
      <w:r w:rsidRPr="009E4A66">
        <w:rPr>
          <w:rFonts w:ascii="Times New Roman" w:eastAsia="方正书宋简体" w:hAnsi="Times New Roman" w:cs="Times New Roman"/>
          <w:color w:val="000000"/>
          <w:szCs w:val="20"/>
          <w:lang w:val="x-none" w:eastAsia="x-none"/>
        </w:rPr>
        <w:t>12</w:t>
      </w:r>
      <w:r w:rsidRPr="009E4A66">
        <w:rPr>
          <w:rFonts w:ascii="Times New Roman" w:eastAsia="方正书宋简体" w:hAnsi="Times New Roman" w:cs="Times New Roman"/>
          <w:color w:val="000000"/>
          <w:szCs w:val="20"/>
          <w:lang w:val="x-none" w:eastAsia="x-none"/>
        </w:rPr>
        <w:t>位为培养层次代码；第</w:t>
      </w:r>
      <w:r w:rsidRPr="009E4A66">
        <w:rPr>
          <w:rFonts w:ascii="Times New Roman" w:eastAsia="方正书宋简体" w:hAnsi="Times New Roman" w:cs="Times New Roman"/>
          <w:color w:val="000000"/>
          <w:szCs w:val="20"/>
          <w:lang w:val="x-none" w:eastAsia="x-none"/>
        </w:rPr>
        <w:t>13</w:t>
      </w:r>
      <w:r w:rsidRPr="009E4A66">
        <w:rPr>
          <w:rFonts w:ascii="Times New Roman" w:eastAsia="方正书宋简体" w:hAnsi="Times New Roman" w:cs="Times New Roman"/>
          <w:color w:val="000000"/>
          <w:szCs w:val="20"/>
          <w:lang w:val="x-none" w:eastAsia="x-none"/>
        </w:rPr>
        <w:t>位至</w:t>
      </w:r>
      <w:r w:rsidRPr="009E4A66">
        <w:rPr>
          <w:rFonts w:ascii="Times New Roman" w:eastAsia="方正书宋简体" w:hAnsi="Times New Roman" w:cs="Times New Roman"/>
          <w:color w:val="000000"/>
          <w:szCs w:val="20"/>
          <w:lang w:val="x-none" w:eastAsia="x-none"/>
        </w:rPr>
        <w:t>17</w:t>
      </w:r>
      <w:r w:rsidRPr="009E4A66">
        <w:rPr>
          <w:rFonts w:ascii="Times New Roman" w:eastAsia="方正书宋简体" w:hAnsi="Times New Roman" w:cs="Times New Roman"/>
          <w:color w:val="000000"/>
          <w:szCs w:val="20"/>
          <w:lang w:val="x-none" w:eastAsia="x-none"/>
        </w:rPr>
        <w:t>位为学校对毕（结）业证书编排的序号。</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（二）高等教育自学考试及高等教育学历文凭考试毕业证书注册号，由各省（自治区、直辖市）高等教育自学考试委员会按以下顺序编排：第</w:t>
      </w:r>
      <w:r w:rsidRPr="009E4A66">
        <w:rPr>
          <w:rFonts w:ascii="Times New Roman" w:eastAsia="方正书宋简体" w:hAnsi="Times New Roman" w:cs="Times New Roman"/>
          <w:color w:val="000000"/>
          <w:szCs w:val="20"/>
          <w:lang w:val="x-none" w:eastAsia="x-none"/>
        </w:rPr>
        <w:t>1</w:t>
      </w:r>
      <w:r w:rsidRPr="009E4A66">
        <w:rPr>
          <w:rFonts w:ascii="Times New Roman" w:eastAsia="方正书宋简体" w:hAnsi="Times New Roman" w:cs="Times New Roman"/>
          <w:color w:val="000000"/>
          <w:szCs w:val="20"/>
          <w:lang w:val="x-none" w:eastAsia="x-none"/>
        </w:rPr>
        <w:t>位为办学类型代码；第</w:t>
      </w:r>
      <w:r w:rsidRPr="009E4A66">
        <w:rPr>
          <w:rFonts w:ascii="Times New Roman" w:eastAsia="方正书宋简体" w:hAnsi="Times New Roman" w:cs="Times New Roman"/>
          <w:color w:val="000000"/>
          <w:szCs w:val="20"/>
          <w:lang w:val="x-none" w:eastAsia="x-none"/>
        </w:rPr>
        <w:t>2</w:t>
      </w:r>
      <w:r w:rsidRPr="009E4A66">
        <w:rPr>
          <w:rFonts w:ascii="Times New Roman" w:eastAsia="方正书宋简体" w:hAnsi="Times New Roman" w:cs="Times New Roman"/>
          <w:color w:val="000000"/>
          <w:szCs w:val="20"/>
          <w:lang w:val="x-none" w:eastAsia="x-none"/>
        </w:rPr>
        <w:t>位为培养层次代码；第</w:t>
      </w:r>
      <w:r w:rsidRPr="009E4A66">
        <w:rPr>
          <w:rFonts w:ascii="Times New Roman" w:eastAsia="方正书宋简体" w:hAnsi="Times New Roman" w:cs="Times New Roman"/>
          <w:color w:val="000000"/>
          <w:szCs w:val="20"/>
          <w:lang w:val="x-none" w:eastAsia="x-none"/>
        </w:rPr>
        <w:t>3</w:t>
      </w:r>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4</w:t>
      </w:r>
      <w:r w:rsidRPr="009E4A66">
        <w:rPr>
          <w:rFonts w:ascii="Times New Roman" w:eastAsia="方正书宋简体" w:hAnsi="Times New Roman" w:cs="Times New Roman"/>
          <w:color w:val="000000"/>
          <w:szCs w:val="20"/>
          <w:lang w:val="x-none" w:eastAsia="x-none"/>
        </w:rPr>
        <w:t>位为省（自治区、直辖市）国标代码；第</w:t>
      </w:r>
      <w:r w:rsidRPr="009E4A66">
        <w:rPr>
          <w:rFonts w:ascii="Times New Roman" w:eastAsia="方正书宋简体" w:hAnsi="Times New Roman" w:cs="Times New Roman"/>
          <w:color w:val="000000"/>
          <w:szCs w:val="20"/>
          <w:lang w:val="x-none" w:eastAsia="x-none"/>
        </w:rPr>
        <w:t>5</w:t>
      </w:r>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位为地（市）国标代码；第</w:t>
      </w:r>
      <w:r w:rsidRPr="009E4A66">
        <w:rPr>
          <w:rFonts w:ascii="Times New Roman" w:eastAsia="方正书宋简体" w:hAnsi="Times New Roman" w:cs="Times New Roman"/>
          <w:color w:val="000000"/>
          <w:szCs w:val="20"/>
          <w:lang w:val="x-none" w:eastAsia="x-none"/>
        </w:rPr>
        <w:t>7</w:t>
      </w:r>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8</w:t>
      </w:r>
      <w:r w:rsidRPr="009E4A66">
        <w:rPr>
          <w:rFonts w:ascii="Times New Roman" w:eastAsia="方正书宋简体" w:hAnsi="Times New Roman" w:cs="Times New Roman"/>
          <w:color w:val="000000"/>
          <w:szCs w:val="20"/>
          <w:lang w:val="x-none" w:eastAsia="x-none"/>
        </w:rPr>
        <w:t>位为县（区）国标代码；第</w:t>
      </w:r>
      <w:r w:rsidRPr="009E4A66">
        <w:rPr>
          <w:rFonts w:ascii="Times New Roman" w:eastAsia="方正书宋简体" w:hAnsi="Times New Roman" w:cs="Times New Roman"/>
          <w:color w:val="000000"/>
          <w:szCs w:val="20"/>
          <w:lang w:val="x-none" w:eastAsia="x-none"/>
        </w:rPr>
        <w:t>9</w:t>
      </w:r>
      <w:r w:rsidRPr="009E4A66">
        <w:rPr>
          <w:rFonts w:ascii="Times New Roman" w:eastAsia="方正书宋简体" w:hAnsi="Times New Roman" w:cs="Times New Roman"/>
          <w:color w:val="000000"/>
          <w:szCs w:val="20"/>
          <w:lang w:val="x-none" w:eastAsia="x-none"/>
        </w:rPr>
        <w:t>、</w:t>
      </w:r>
      <w:r w:rsidRPr="009E4A66">
        <w:rPr>
          <w:rFonts w:ascii="Times New Roman" w:eastAsia="方正书宋简体" w:hAnsi="Times New Roman" w:cs="Times New Roman"/>
          <w:color w:val="000000"/>
          <w:szCs w:val="20"/>
          <w:lang w:val="x-none" w:eastAsia="x-none"/>
        </w:rPr>
        <w:t>10</w:t>
      </w:r>
      <w:r w:rsidRPr="009E4A66">
        <w:rPr>
          <w:rFonts w:ascii="Times New Roman" w:eastAsia="方正书宋简体" w:hAnsi="Times New Roman" w:cs="Times New Roman"/>
          <w:color w:val="000000"/>
          <w:szCs w:val="20"/>
          <w:lang w:val="x-none" w:eastAsia="x-none"/>
        </w:rPr>
        <w:t>位为年度代码；第</w:t>
      </w:r>
      <w:r w:rsidRPr="009E4A66">
        <w:rPr>
          <w:rFonts w:ascii="Times New Roman" w:eastAsia="方正书宋简体" w:hAnsi="Times New Roman" w:cs="Times New Roman"/>
          <w:color w:val="000000"/>
          <w:szCs w:val="20"/>
          <w:lang w:val="x-none" w:eastAsia="x-none"/>
        </w:rPr>
        <w:t>11</w:t>
      </w:r>
      <w:r w:rsidRPr="009E4A66">
        <w:rPr>
          <w:rFonts w:ascii="Times New Roman" w:eastAsia="方正书宋简体" w:hAnsi="Times New Roman" w:cs="Times New Roman"/>
          <w:color w:val="000000"/>
          <w:szCs w:val="20"/>
          <w:lang w:val="x-none" w:eastAsia="x-none"/>
        </w:rPr>
        <w:t>位为上、下半年考试考次代码；第</w:t>
      </w:r>
      <w:r w:rsidRPr="009E4A66">
        <w:rPr>
          <w:rFonts w:ascii="Times New Roman" w:eastAsia="方正书宋简体" w:hAnsi="Times New Roman" w:cs="Times New Roman"/>
          <w:color w:val="000000"/>
          <w:szCs w:val="20"/>
          <w:lang w:val="x-none" w:eastAsia="x-none"/>
        </w:rPr>
        <w:t>12</w:t>
      </w:r>
      <w:r w:rsidRPr="009E4A66">
        <w:rPr>
          <w:rFonts w:ascii="Times New Roman" w:eastAsia="方正书宋简体" w:hAnsi="Times New Roman" w:cs="Times New Roman"/>
          <w:color w:val="000000"/>
          <w:szCs w:val="20"/>
          <w:lang w:val="x-none" w:eastAsia="x-none"/>
        </w:rPr>
        <w:t>至</w:t>
      </w:r>
      <w:r w:rsidRPr="009E4A66">
        <w:rPr>
          <w:rFonts w:ascii="Times New Roman" w:eastAsia="方正书宋简体" w:hAnsi="Times New Roman" w:cs="Times New Roman"/>
          <w:color w:val="000000"/>
          <w:szCs w:val="20"/>
          <w:lang w:val="x-none" w:eastAsia="x-none"/>
        </w:rPr>
        <w:t>16</w:t>
      </w:r>
      <w:r w:rsidRPr="009E4A66">
        <w:rPr>
          <w:rFonts w:ascii="Times New Roman" w:eastAsia="方正书宋简体" w:hAnsi="Times New Roman" w:cs="Times New Roman"/>
          <w:color w:val="000000"/>
          <w:szCs w:val="20"/>
          <w:lang w:val="x-none" w:eastAsia="x-none"/>
        </w:rPr>
        <w:t>位为准考证序号代码；第</w:t>
      </w:r>
      <w:r w:rsidRPr="009E4A66">
        <w:rPr>
          <w:rFonts w:ascii="Times New Roman" w:eastAsia="方正书宋简体" w:hAnsi="Times New Roman" w:cs="Times New Roman"/>
          <w:color w:val="000000"/>
          <w:szCs w:val="20"/>
          <w:lang w:val="x-none" w:eastAsia="x-none"/>
        </w:rPr>
        <w:t>17</w:t>
      </w:r>
      <w:r w:rsidRPr="009E4A66">
        <w:rPr>
          <w:rFonts w:ascii="Times New Roman" w:eastAsia="方正书宋简体" w:hAnsi="Times New Roman" w:cs="Times New Roman"/>
          <w:color w:val="000000"/>
          <w:szCs w:val="20"/>
          <w:lang w:val="x-none" w:eastAsia="x-none"/>
        </w:rPr>
        <w:t>位为校验代码。</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（三）办学类型代码：普通高等教育</w:t>
      </w:r>
      <w:r w:rsidRPr="009E4A66">
        <w:rPr>
          <w:rFonts w:ascii="Times New Roman" w:eastAsia="方正书宋简体" w:hAnsi="Times New Roman" w:cs="Times New Roman"/>
          <w:color w:val="000000"/>
          <w:szCs w:val="20"/>
          <w:lang w:val="x-none" w:eastAsia="x-none"/>
        </w:rPr>
        <w:t>1</w:t>
      </w:r>
      <w:r w:rsidRPr="009E4A66">
        <w:rPr>
          <w:rFonts w:ascii="Times New Roman" w:eastAsia="方正书宋简体" w:hAnsi="Times New Roman" w:cs="Times New Roman"/>
          <w:color w:val="000000"/>
          <w:szCs w:val="20"/>
          <w:lang w:val="x-none" w:eastAsia="x-none"/>
        </w:rPr>
        <w:t>；成人高等教育</w:t>
      </w:r>
      <w:r w:rsidRPr="009E4A66">
        <w:rPr>
          <w:rFonts w:ascii="Times New Roman" w:eastAsia="方正书宋简体" w:hAnsi="Times New Roman" w:cs="Times New Roman"/>
          <w:color w:val="000000"/>
          <w:szCs w:val="20"/>
          <w:lang w:val="x-none" w:eastAsia="x-none"/>
        </w:rPr>
        <w:t>5</w:t>
      </w:r>
      <w:r w:rsidRPr="009E4A66">
        <w:rPr>
          <w:rFonts w:ascii="Times New Roman" w:eastAsia="方正书宋简体" w:hAnsi="Times New Roman" w:cs="Times New Roman"/>
          <w:color w:val="000000"/>
          <w:szCs w:val="20"/>
          <w:lang w:val="x-none" w:eastAsia="x-none"/>
        </w:rPr>
        <w:t>；高等教育自学考试和高等教育学历文凭考试</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rPr>
      </w:pPr>
      <w:r w:rsidRPr="009E4A66">
        <w:rPr>
          <w:rFonts w:ascii="Times New Roman" w:eastAsia="方正书宋简体" w:hAnsi="Times New Roman" w:cs="Times New Roman"/>
          <w:color w:val="000000"/>
          <w:szCs w:val="20"/>
          <w:lang w:val="x-none" w:eastAsia="x-none"/>
        </w:rPr>
        <w:t>（四）培养层次代码：博士研究生</w:t>
      </w:r>
      <w:r w:rsidRPr="009E4A66">
        <w:rPr>
          <w:rFonts w:ascii="Times New Roman" w:eastAsia="方正书宋简体" w:hAnsi="Times New Roman" w:cs="Times New Roman"/>
          <w:color w:val="000000"/>
          <w:szCs w:val="20"/>
          <w:lang w:val="x-none" w:eastAsia="x-none"/>
        </w:rPr>
        <w:t>01</w:t>
      </w:r>
      <w:r w:rsidRPr="009E4A66">
        <w:rPr>
          <w:rFonts w:ascii="Times New Roman" w:eastAsia="方正书宋简体" w:hAnsi="Times New Roman" w:cs="Times New Roman"/>
          <w:color w:val="000000"/>
          <w:szCs w:val="20"/>
          <w:lang w:val="x-none" w:eastAsia="x-none"/>
        </w:rPr>
        <w:t>；硕士研究生</w:t>
      </w:r>
      <w:r w:rsidRPr="009E4A66">
        <w:rPr>
          <w:rFonts w:ascii="Times New Roman" w:eastAsia="方正书宋简体" w:hAnsi="Times New Roman" w:cs="Times New Roman"/>
          <w:color w:val="000000"/>
          <w:szCs w:val="20"/>
          <w:lang w:val="x-none" w:eastAsia="x-none"/>
        </w:rPr>
        <w:t>02</w:t>
      </w:r>
      <w:r w:rsidRPr="009E4A66">
        <w:rPr>
          <w:rFonts w:ascii="Times New Roman" w:eastAsia="方正书宋简体" w:hAnsi="Times New Roman" w:cs="Times New Roman"/>
          <w:color w:val="000000"/>
          <w:szCs w:val="20"/>
          <w:lang w:val="x-none" w:eastAsia="x-none"/>
        </w:rPr>
        <w:t>；第二学士学位</w:t>
      </w:r>
      <w:r w:rsidRPr="009E4A66">
        <w:rPr>
          <w:rFonts w:ascii="Times New Roman" w:eastAsia="方正书宋简体" w:hAnsi="Times New Roman" w:cs="Times New Roman"/>
          <w:color w:val="000000"/>
          <w:szCs w:val="20"/>
          <w:lang w:val="x-none" w:eastAsia="x-none"/>
        </w:rPr>
        <w:t>04</w:t>
      </w:r>
      <w:r w:rsidRPr="009E4A66">
        <w:rPr>
          <w:rFonts w:ascii="Times New Roman" w:eastAsia="方正书宋简体" w:hAnsi="Times New Roman" w:cs="Times New Roman"/>
          <w:color w:val="000000"/>
          <w:szCs w:val="20"/>
          <w:lang w:val="x-none" w:eastAsia="x-none"/>
        </w:rPr>
        <w:t>；本科</w:t>
      </w:r>
      <w:r w:rsidRPr="009E4A66">
        <w:rPr>
          <w:rFonts w:ascii="Times New Roman" w:eastAsia="方正书宋简体" w:hAnsi="Times New Roman" w:cs="Times New Roman"/>
          <w:color w:val="000000"/>
          <w:szCs w:val="20"/>
          <w:lang w:val="x-none" w:eastAsia="x-none"/>
        </w:rPr>
        <w:t>05</w:t>
      </w:r>
      <w:r w:rsidRPr="009E4A66">
        <w:rPr>
          <w:rFonts w:ascii="Times New Roman" w:eastAsia="方正书宋简体" w:hAnsi="Times New Roman" w:cs="Times New Roman"/>
          <w:color w:val="000000"/>
          <w:szCs w:val="20"/>
          <w:lang w:val="x-none" w:eastAsia="x-none"/>
        </w:rPr>
        <w:t>；专科（含高职）</w:t>
      </w:r>
      <w:r w:rsidRPr="009E4A66">
        <w:rPr>
          <w:rFonts w:ascii="Times New Roman" w:eastAsia="方正书宋简体" w:hAnsi="Times New Roman" w:cs="Times New Roman"/>
          <w:color w:val="000000"/>
          <w:szCs w:val="20"/>
          <w:lang w:val="x-none" w:eastAsia="x-none"/>
        </w:rPr>
        <w:t>06</w:t>
      </w:r>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第十二条</w:t>
      </w:r>
      <w:proofErr w:type="spellEnd"/>
      <w:r w:rsidRPr="009E4A66">
        <w:rPr>
          <w:rFonts w:ascii="Times New Roman" w:eastAsia="方正书宋简体" w:hAnsi="Times New Roman" w:cs="Times New Roman"/>
          <w:color w:val="000000"/>
          <w:szCs w:val="20"/>
          <w:lang w:val="x-none" w:eastAsia="x-none"/>
        </w:rPr>
        <w:t xml:space="preserve"> </w:t>
      </w:r>
      <w:r w:rsidRPr="009E4A66">
        <w:rPr>
          <w:rFonts w:ascii="Times New Roman" w:eastAsia="方正书宋简体" w:hAnsi="Times New Roman" w:cs="Times New Roman"/>
          <w:color w:val="000000"/>
          <w:szCs w:val="20"/>
          <w:lang w:val="x-none"/>
        </w:rPr>
        <w:t xml:space="preserve"> </w:t>
      </w:r>
      <w:proofErr w:type="spellStart"/>
      <w:r w:rsidRPr="009E4A66">
        <w:rPr>
          <w:rFonts w:ascii="Times New Roman" w:eastAsia="方正书宋简体" w:hAnsi="Times New Roman" w:cs="Times New Roman"/>
          <w:color w:val="000000"/>
          <w:szCs w:val="20"/>
          <w:lang w:val="x-none" w:eastAsia="x-none"/>
        </w:rPr>
        <w:t>高等教育学历证书注册工作实行国家、省（自治区、直辖市</w:t>
      </w:r>
      <w:proofErr w:type="spellEnd"/>
      <w:r w:rsidRPr="009E4A66">
        <w:rPr>
          <w:rFonts w:ascii="Times New Roman" w:eastAsia="方正书宋简体" w:hAnsi="Times New Roman" w:cs="Times New Roman"/>
          <w:color w:val="000000"/>
          <w:szCs w:val="20"/>
          <w:lang w:val="x-none" w:eastAsia="x-none"/>
        </w:rPr>
        <w:t>）、</w:t>
      </w:r>
      <w:proofErr w:type="spellStart"/>
      <w:r w:rsidRPr="009E4A66">
        <w:rPr>
          <w:rFonts w:ascii="Times New Roman" w:eastAsia="方正书宋简体" w:hAnsi="Times New Roman" w:cs="Times New Roman"/>
          <w:color w:val="000000"/>
          <w:szCs w:val="20"/>
          <w:lang w:val="x-none" w:eastAsia="x-none"/>
        </w:rPr>
        <w:t>学校或其它教育机构三级管理</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（一）高等学校或其它教育机构负责印制、填写、颁发毕（结）业证书，对按国家招生规定录取的每届毕（结）业生颁发证书结束后，于每年</w:t>
      </w:r>
      <w:r w:rsidRPr="009E4A66">
        <w:rPr>
          <w:rFonts w:ascii="Times New Roman" w:eastAsia="方正书宋简体" w:hAnsi="Times New Roman" w:cs="Times New Roman"/>
          <w:color w:val="000000"/>
          <w:szCs w:val="20"/>
          <w:lang w:val="x-none" w:eastAsia="x-none"/>
        </w:rPr>
        <w:t>7</w:t>
      </w:r>
      <w:r w:rsidRPr="009E4A66">
        <w:rPr>
          <w:rFonts w:ascii="Times New Roman" w:eastAsia="方正书宋简体" w:hAnsi="Times New Roman" w:cs="Times New Roman"/>
          <w:color w:val="000000"/>
          <w:szCs w:val="20"/>
          <w:lang w:val="x-none" w:eastAsia="x-none"/>
        </w:rPr>
        <w:t>月底以前按本规定第九条的注册内容要求报所在省（自治区、直辖市）教育行政部门。</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高等教育自学考试和高等教育学历文凭考试毕业证书，由教育部高等教育自学考试办公室统一印制，省级高等教育自学考试委员会颁发，主考学校或就读学校副署。高等教育自学考试毕业证书颁发时间为每年</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月和</w:t>
      </w:r>
      <w:r w:rsidRPr="009E4A66">
        <w:rPr>
          <w:rFonts w:ascii="Times New Roman" w:eastAsia="方正书宋简体" w:hAnsi="Times New Roman" w:cs="Times New Roman"/>
          <w:color w:val="000000"/>
          <w:szCs w:val="20"/>
          <w:lang w:val="x-none" w:eastAsia="x-none"/>
        </w:rPr>
        <w:t>12</w:t>
      </w:r>
      <w:r w:rsidRPr="009E4A66">
        <w:rPr>
          <w:rFonts w:ascii="Times New Roman" w:eastAsia="方正书宋简体" w:hAnsi="Times New Roman" w:cs="Times New Roman"/>
          <w:color w:val="000000"/>
          <w:szCs w:val="20"/>
          <w:lang w:val="x-none" w:eastAsia="x-none"/>
        </w:rPr>
        <w:t>月；高等教育学历文凭考试的毕业证书颁发时间为每年</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月。省级高等教育自学考试委员会办公室于每年</w:t>
      </w:r>
      <w:r w:rsidRPr="009E4A66">
        <w:rPr>
          <w:rFonts w:ascii="Times New Roman" w:eastAsia="方正书宋简体" w:hAnsi="Times New Roman" w:cs="Times New Roman"/>
          <w:color w:val="000000"/>
          <w:szCs w:val="20"/>
          <w:lang w:val="x-none" w:eastAsia="x-none"/>
        </w:rPr>
        <w:t>7</w:t>
      </w:r>
      <w:r w:rsidRPr="009E4A66">
        <w:rPr>
          <w:rFonts w:ascii="Times New Roman" w:eastAsia="方正书宋简体" w:hAnsi="Times New Roman" w:cs="Times New Roman"/>
          <w:color w:val="000000"/>
          <w:szCs w:val="20"/>
          <w:lang w:val="x-none" w:eastAsia="x-none"/>
        </w:rPr>
        <w:t>月底以前将当年</w:t>
      </w:r>
      <w:r w:rsidRPr="009E4A66">
        <w:rPr>
          <w:rFonts w:ascii="Times New Roman" w:eastAsia="方正书宋简体" w:hAnsi="Times New Roman" w:cs="Times New Roman"/>
          <w:color w:val="000000"/>
          <w:szCs w:val="20"/>
          <w:lang w:val="x-none" w:eastAsia="x-none"/>
        </w:rPr>
        <w:t>6</w:t>
      </w:r>
      <w:r w:rsidRPr="009E4A66">
        <w:rPr>
          <w:rFonts w:ascii="Times New Roman" w:eastAsia="方正书宋简体" w:hAnsi="Times New Roman" w:cs="Times New Roman"/>
          <w:color w:val="000000"/>
          <w:szCs w:val="20"/>
          <w:lang w:val="x-none" w:eastAsia="x-none"/>
        </w:rPr>
        <w:t>月和上一年</w:t>
      </w:r>
      <w:r w:rsidRPr="009E4A66">
        <w:rPr>
          <w:rFonts w:ascii="Times New Roman" w:eastAsia="方正书宋简体" w:hAnsi="Times New Roman" w:cs="Times New Roman"/>
          <w:color w:val="000000"/>
          <w:szCs w:val="20"/>
          <w:lang w:val="x-none" w:eastAsia="x-none"/>
        </w:rPr>
        <w:t>12</w:t>
      </w:r>
      <w:r w:rsidRPr="009E4A66">
        <w:rPr>
          <w:rFonts w:ascii="Times New Roman" w:eastAsia="方正书宋简体" w:hAnsi="Times New Roman" w:cs="Times New Roman"/>
          <w:color w:val="000000"/>
          <w:szCs w:val="20"/>
          <w:lang w:val="x-none" w:eastAsia="x-none"/>
        </w:rPr>
        <w:t>月颁发的毕业证书按本规定第十条的注册内容要求报所在省（自治区、直辖市）教育行政部门。</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（二）省（自治区、直辖市）教育行政部门对各证书颁发单位所颁发的毕（结）业证书进行审核并予以注册；于每年</w:t>
      </w:r>
      <w:r w:rsidRPr="009E4A66">
        <w:rPr>
          <w:rFonts w:ascii="Times New Roman" w:eastAsia="方正书宋简体" w:hAnsi="Times New Roman" w:cs="Times New Roman"/>
          <w:color w:val="000000"/>
          <w:szCs w:val="20"/>
          <w:lang w:val="x-none" w:eastAsia="x-none"/>
        </w:rPr>
        <w:t>8</w:t>
      </w:r>
      <w:r w:rsidRPr="009E4A66">
        <w:rPr>
          <w:rFonts w:ascii="Times New Roman" w:eastAsia="方正书宋简体" w:hAnsi="Times New Roman" w:cs="Times New Roman"/>
          <w:color w:val="000000"/>
          <w:szCs w:val="20"/>
          <w:lang w:val="x-none" w:eastAsia="x-none"/>
        </w:rPr>
        <w:t>月底前将经注册的毕（结）业证书按本规定的注册内容要求汇总报教育部备案。</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r w:rsidRPr="009E4A66">
        <w:rPr>
          <w:rFonts w:ascii="Times New Roman" w:eastAsia="方正书宋简体" w:hAnsi="Times New Roman" w:cs="Times New Roman"/>
          <w:color w:val="000000"/>
          <w:szCs w:val="20"/>
          <w:lang w:val="x-none" w:eastAsia="x-none"/>
        </w:rPr>
        <w:t>（三）教育部对省（自治区、直辖市）已注册的毕（结）业证书进行审核备案；经审核备案的</w:t>
      </w:r>
      <w:r w:rsidRPr="009E4A66">
        <w:rPr>
          <w:rFonts w:ascii="Times New Roman" w:eastAsia="方正书宋简体" w:hAnsi="Times New Roman" w:cs="Times New Roman"/>
          <w:color w:val="000000"/>
          <w:szCs w:val="20"/>
          <w:lang w:val="x-none" w:eastAsia="x-none"/>
        </w:rPr>
        <w:lastRenderedPageBreak/>
        <w:t>毕（结）业证书进入全国高等教育学历证书档案库，供社会网上查询。</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第十三条</w:t>
      </w:r>
      <w:proofErr w:type="spellEnd"/>
      <w:r w:rsidRPr="009E4A66">
        <w:rPr>
          <w:rFonts w:ascii="Times New Roman" w:eastAsia="方正书宋简体" w:hAnsi="Times New Roman" w:cs="Times New Roman"/>
          <w:color w:val="000000"/>
          <w:szCs w:val="20"/>
          <w:lang w:val="x-none" w:eastAsia="x-none"/>
        </w:rPr>
        <w:t xml:space="preserve"> </w:t>
      </w:r>
      <w:r w:rsidRPr="009E4A66">
        <w:rPr>
          <w:rFonts w:ascii="Times New Roman" w:eastAsia="方正书宋简体" w:hAnsi="Times New Roman" w:cs="Times New Roman"/>
          <w:color w:val="000000"/>
          <w:szCs w:val="20"/>
          <w:lang w:val="x-none"/>
        </w:rPr>
        <w:t xml:space="preserve"> </w:t>
      </w:r>
      <w:r w:rsidRPr="009E4A66">
        <w:rPr>
          <w:rFonts w:ascii="Times New Roman" w:eastAsia="方正书宋简体" w:hAnsi="Times New Roman" w:cs="Times New Roman"/>
          <w:color w:val="000000"/>
          <w:szCs w:val="20"/>
          <w:lang w:val="x-none" w:eastAsia="x-none"/>
        </w:rPr>
        <w:t>毕（结）业证书电子注册制度于</w:t>
      </w:r>
      <w:r w:rsidRPr="009E4A66">
        <w:rPr>
          <w:rFonts w:ascii="Times New Roman" w:eastAsia="方正书宋简体" w:hAnsi="Times New Roman" w:cs="Times New Roman"/>
          <w:color w:val="000000"/>
          <w:szCs w:val="20"/>
          <w:lang w:val="x-none" w:eastAsia="x-none"/>
        </w:rPr>
        <w:t>2001</w:t>
      </w:r>
      <w:r w:rsidRPr="009E4A66">
        <w:rPr>
          <w:rFonts w:ascii="Times New Roman" w:eastAsia="方正书宋简体" w:hAnsi="Times New Roman" w:cs="Times New Roman"/>
          <w:color w:val="000000"/>
          <w:szCs w:val="20"/>
          <w:lang w:val="x-none" w:eastAsia="x-none"/>
        </w:rPr>
        <w:t>年开始建立并实施。从该年起颁发的毕（结）业证书未经注册的，国家不予承认。学历证书经注册后予以承认的时间为证书颁发时间。</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第十四条</w:t>
      </w:r>
      <w:proofErr w:type="spellEnd"/>
      <w:r w:rsidRPr="009E4A66">
        <w:rPr>
          <w:rFonts w:ascii="Times New Roman" w:eastAsia="方正书宋简体" w:hAnsi="Times New Roman" w:cs="Times New Roman"/>
          <w:color w:val="000000"/>
          <w:szCs w:val="20"/>
          <w:lang w:val="x-none" w:eastAsia="x-none"/>
        </w:rPr>
        <w:t xml:space="preserve"> </w:t>
      </w:r>
      <w:r w:rsidRPr="009E4A66">
        <w:rPr>
          <w:rFonts w:ascii="Times New Roman" w:eastAsia="方正书宋简体" w:hAnsi="Times New Roman" w:cs="Times New Roman"/>
          <w:color w:val="000000"/>
          <w:szCs w:val="20"/>
          <w:lang w:val="x-none"/>
        </w:rPr>
        <w:t xml:space="preserve"> </w:t>
      </w:r>
      <w:r w:rsidRPr="009E4A66">
        <w:rPr>
          <w:rFonts w:ascii="Times New Roman" w:eastAsia="方正书宋简体" w:hAnsi="Times New Roman" w:cs="Times New Roman"/>
          <w:color w:val="000000"/>
          <w:szCs w:val="20"/>
          <w:lang w:val="x-none" w:eastAsia="x-none"/>
        </w:rPr>
        <w:t>漏报、错报毕（结）业证书注册的，由证书颁发单位具文并附相关证明材料报所在省（自治区、直辖市）教育行政部门审核修正，经修正注册后报教育部审核备案。</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第十五条</w:t>
      </w:r>
      <w:proofErr w:type="spellEnd"/>
      <w:r w:rsidRPr="009E4A66">
        <w:rPr>
          <w:rFonts w:ascii="Times New Roman" w:eastAsia="方正书宋简体" w:hAnsi="Times New Roman" w:cs="Times New Roman"/>
          <w:b/>
          <w:color w:val="000000"/>
          <w:szCs w:val="20"/>
          <w:lang w:val="x-none"/>
        </w:rPr>
        <w:t xml:space="preserve"> </w:t>
      </w:r>
      <w:r w:rsidRPr="009E4A66">
        <w:rPr>
          <w:rFonts w:ascii="Times New Roman" w:eastAsia="方正书宋简体" w:hAnsi="Times New Roman" w:cs="Times New Roman"/>
          <w:color w:val="000000"/>
          <w:szCs w:val="20"/>
          <w:lang w:val="x-none" w:eastAsia="x-none"/>
        </w:rPr>
        <w:t xml:space="preserve"> </w:t>
      </w:r>
      <w:proofErr w:type="spellStart"/>
      <w:r w:rsidRPr="009E4A66">
        <w:rPr>
          <w:rFonts w:ascii="Times New Roman" w:eastAsia="方正书宋简体" w:hAnsi="Times New Roman" w:cs="Times New Roman"/>
          <w:color w:val="000000"/>
          <w:szCs w:val="20"/>
          <w:lang w:val="x-none" w:eastAsia="x-none"/>
        </w:rPr>
        <w:t>因漏报、错报毕（结）业证书注册而影响毕（结）业生就业或造成其它后果的，由漏报、错报单位承担责任</w:t>
      </w:r>
      <w:proofErr w:type="spellEnd"/>
      <w:r w:rsidRPr="009E4A66">
        <w:rPr>
          <w:rFonts w:ascii="Times New Roman" w:eastAsia="方正书宋简体" w:hAnsi="Times New Roman" w:cs="Times New Roman"/>
          <w:color w:val="000000"/>
          <w:szCs w:val="20"/>
          <w:lang w:val="x-none" w:eastAsia="x-none"/>
        </w:rPr>
        <w:t>。</w:t>
      </w:r>
    </w:p>
    <w:p w:rsidR="009E4A66" w:rsidRPr="009E4A66" w:rsidRDefault="009E4A66" w:rsidP="009E4A66">
      <w:pPr>
        <w:spacing w:line="400" w:lineRule="exact"/>
        <w:ind w:firstLineChars="200" w:firstLine="420"/>
        <w:rPr>
          <w:rFonts w:ascii="Times New Roman" w:eastAsia="方正书宋简体" w:hAnsi="Times New Roman" w:cs="Times New Roman"/>
          <w:color w:val="000000"/>
          <w:szCs w:val="20"/>
          <w:lang w:val="x-none" w:eastAsia="x-none"/>
        </w:rPr>
      </w:pPr>
      <w:proofErr w:type="spellStart"/>
      <w:r w:rsidRPr="009E4A66">
        <w:rPr>
          <w:rFonts w:ascii="Times New Roman" w:eastAsia="方正书宋简体" w:hAnsi="Times New Roman" w:cs="Times New Roman"/>
          <w:b/>
          <w:color w:val="000000"/>
          <w:szCs w:val="20"/>
          <w:lang w:val="x-none" w:eastAsia="x-none"/>
        </w:rPr>
        <w:t>第十六条</w:t>
      </w:r>
      <w:proofErr w:type="spellEnd"/>
      <w:r w:rsidRPr="009E4A66">
        <w:rPr>
          <w:rFonts w:ascii="Times New Roman" w:eastAsia="方正书宋简体" w:hAnsi="Times New Roman" w:cs="Times New Roman"/>
          <w:color w:val="000000"/>
          <w:szCs w:val="20"/>
          <w:lang w:val="x-none" w:eastAsia="x-none"/>
        </w:rPr>
        <w:t xml:space="preserve"> </w:t>
      </w:r>
      <w:r w:rsidRPr="009E4A66">
        <w:rPr>
          <w:rFonts w:ascii="Times New Roman" w:eastAsia="方正书宋简体" w:hAnsi="Times New Roman" w:cs="Times New Roman"/>
          <w:color w:val="000000"/>
          <w:szCs w:val="20"/>
          <w:lang w:val="x-none"/>
        </w:rPr>
        <w:t xml:space="preserve"> </w:t>
      </w:r>
      <w:r w:rsidRPr="009E4A66">
        <w:rPr>
          <w:rFonts w:ascii="Times New Roman" w:eastAsia="方正书宋简体" w:hAnsi="Times New Roman" w:cs="Times New Roman"/>
          <w:color w:val="000000"/>
          <w:szCs w:val="20"/>
          <w:lang w:val="x-none" w:eastAsia="x-none"/>
        </w:rPr>
        <w:t>各省（自治区、直辖市）教育行政部门，各高等学校及其它教育机构、高等教育自学考试和高等教育学历文凭考试单位，必须重视学历证书注册工作，加强对学历证书的管理。对违规操作、弄虚作假的，除公布已注册证书作废外，并追究有关人员和单位的责任。</w:t>
      </w:r>
    </w:p>
    <w:p w:rsidR="00403BA1" w:rsidRPr="009E4A66" w:rsidRDefault="00403BA1">
      <w:pPr>
        <w:rPr>
          <w:lang w:val="x-none"/>
        </w:rPr>
      </w:pPr>
      <w:bookmarkStart w:id="1" w:name="_GoBack"/>
      <w:bookmarkEnd w:id="1"/>
    </w:p>
    <w:sectPr w:rsidR="00403BA1" w:rsidRPr="009E4A66" w:rsidSect="005A2AE4">
      <w:pgSz w:w="11906" w:h="16838"/>
      <w:pgMar w:top="1474" w:right="1418" w:bottom="147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A5" w:rsidRDefault="000415A5" w:rsidP="009E4A66">
      <w:r>
        <w:separator/>
      </w:r>
    </w:p>
  </w:endnote>
  <w:endnote w:type="continuationSeparator" w:id="0">
    <w:p w:rsidR="000415A5" w:rsidRDefault="000415A5" w:rsidP="009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书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A5" w:rsidRDefault="000415A5" w:rsidP="009E4A66">
      <w:r>
        <w:separator/>
      </w:r>
    </w:p>
  </w:footnote>
  <w:footnote w:type="continuationSeparator" w:id="0">
    <w:p w:rsidR="000415A5" w:rsidRDefault="000415A5" w:rsidP="009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D9"/>
    <w:rsid w:val="000415A5"/>
    <w:rsid w:val="00403BA1"/>
    <w:rsid w:val="005A2AE4"/>
    <w:rsid w:val="00833D6A"/>
    <w:rsid w:val="009E4A66"/>
    <w:rsid w:val="00D5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A66"/>
    <w:rPr>
      <w:sz w:val="18"/>
      <w:szCs w:val="18"/>
    </w:rPr>
  </w:style>
  <w:style w:type="paragraph" w:styleId="a4">
    <w:name w:val="footer"/>
    <w:basedOn w:val="a"/>
    <w:link w:val="Char0"/>
    <w:uiPriority w:val="99"/>
    <w:unhideWhenUsed/>
    <w:rsid w:val="009E4A66"/>
    <w:pPr>
      <w:tabs>
        <w:tab w:val="center" w:pos="4153"/>
        <w:tab w:val="right" w:pos="8306"/>
      </w:tabs>
      <w:snapToGrid w:val="0"/>
      <w:jc w:val="left"/>
    </w:pPr>
    <w:rPr>
      <w:sz w:val="18"/>
      <w:szCs w:val="18"/>
    </w:rPr>
  </w:style>
  <w:style w:type="character" w:customStyle="1" w:styleId="Char0">
    <w:name w:val="页脚 Char"/>
    <w:basedOn w:val="a0"/>
    <w:link w:val="a4"/>
    <w:uiPriority w:val="99"/>
    <w:rsid w:val="009E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4A66"/>
    <w:rPr>
      <w:sz w:val="18"/>
      <w:szCs w:val="18"/>
    </w:rPr>
  </w:style>
  <w:style w:type="paragraph" w:styleId="a4">
    <w:name w:val="footer"/>
    <w:basedOn w:val="a"/>
    <w:link w:val="Char0"/>
    <w:uiPriority w:val="99"/>
    <w:unhideWhenUsed/>
    <w:rsid w:val="009E4A66"/>
    <w:pPr>
      <w:tabs>
        <w:tab w:val="center" w:pos="4153"/>
        <w:tab w:val="right" w:pos="8306"/>
      </w:tabs>
      <w:snapToGrid w:val="0"/>
      <w:jc w:val="left"/>
    </w:pPr>
    <w:rPr>
      <w:sz w:val="18"/>
      <w:szCs w:val="18"/>
    </w:rPr>
  </w:style>
  <w:style w:type="character" w:customStyle="1" w:styleId="Char0">
    <w:name w:val="页脚 Char"/>
    <w:basedOn w:val="a0"/>
    <w:link w:val="a4"/>
    <w:uiPriority w:val="99"/>
    <w:rsid w:val="009E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张歌</dc:creator>
  <cp:keywords/>
  <dc:description/>
  <cp:lastModifiedBy>张歌</cp:lastModifiedBy>
  <cp:revision>3</cp:revision>
  <dcterms:created xsi:type="dcterms:W3CDTF">2017-11-10T01:07:00Z</dcterms:created>
  <dcterms:modified xsi:type="dcterms:W3CDTF">2017-11-10T01:36:00Z</dcterms:modified>
</cp:coreProperties>
</file>