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62" w:rsidRPr="00CF225E" w:rsidRDefault="00262162" w:rsidP="00CF225E">
      <w:pPr>
        <w:pStyle w:val="a5"/>
        <w:rPr>
          <w:rFonts w:ascii="Times New Roman" w:hAnsi="Times New Roman"/>
        </w:rPr>
      </w:pPr>
      <w:bookmarkStart w:id="0" w:name="_Toc497727136"/>
      <w:proofErr w:type="spellStart"/>
      <w:r w:rsidRPr="00262162">
        <w:rPr>
          <w:rFonts w:ascii="Times New Roman" w:hAnsi="Times New Roman"/>
        </w:rPr>
        <w:t>教师资格条例</w:t>
      </w:r>
      <w:bookmarkEnd w:id="0"/>
      <w:proofErr w:type="spellEnd"/>
    </w:p>
    <w:p w:rsidR="00262162" w:rsidRPr="00262162" w:rsidRDefault="00262162" w:rsidP="00CF225E">
      <w:pPr>
        <w:pStyle w:val="a6"/>
        <w:spacing w:beforeLines="50" w:before="156" w:afterLines="50" w:after="156" w:line="400" w:lineRule="exact"/>
        <w:jc w:val="center"/>
        <w:rPr>
          <w:rFonts w:ascii="Times New Roman" w:eastAsia="方正书宋简体" w:hAnsi="Times New Roman"/>
          <w:color w:val="000000"/>
          <w:szCs w:val="21"/>
        </w:rPr>
      </w:pPr>
      <w:r w:rsidRPr="00262162">
        <w:rPr>
          <w:rFonts w:ascii="Times New Roman" w:eastAsia="方正书宋简体" w:hAnsi="Times New Roman"/>
          <w:color w:val="000000"/>
          <w:szCs w:val="21"/>
        </w:rPr>
        <w:t>1995</w:t>
      </w:r>
      <w:r w:rsidRPr="00262162">
        <w:rPr>
          <w:rFonts w:ascii="Times New Roman" w:eastAsia="方正书宋简体" w:hAnsi="Times New Roman"/>
          <w:color w:val="000000"/>
          <w:szCs w:val="21"/>
        </w:rPr>
        <w:t>年</w:t>
      </w:r>
      <w:r w:rsidRPr="00262162">
        <w:rPr>
          <w:rFonts w:ascii="Times New Roman" w:eastAsia="方正书宋简体" w:hAnsi="Times New Roman"/>
          <w:color w:val="000000"/>
          <w:szCs w:val="21"/>
        </w:rPr>
        <w:t>12</w:t>
      </w:r>
      <w:r w:rsidRPr="00262162">
        <w:rPr>
          <w:rFonts w:ascii="Times New Roman" w:eastAsia="方正书宋简体" w:hAnsi="Times New Roman"/>
          <w:color w:val="000000"/>
          <w:szCs w:val="21"/>
        </w:rPr>
        <w:t>月</w:t>
      </w:r>
      <w:r w:rsidRPr="00262162">
        <w:rPr>
          <w:rFonts w:ascii="Times New Roman" w:eastAsia="方正书宋简体" w:hAnsi="Times New Roman"/>
          <w:color w:val="000000"/>
          <w:szCs w:val="21"/>
        </w:rPr>
        <w:t>12</w:t>
      </w:r>
      <w:r w:rsidRPr="00262162">
        <w:rPr>
          <w:rFonts w:ascii="Times New Roman" w:eastAsia="方正书宋简体" w:hAnsi="Times New Roman"/>
          <w:color w:val="000000"/>
          <w:szCs w:val="21"/>
        </w:rPr>
        <w:t>日国务院令第</w:t>
      </w:r>
      <w:r w:rsidRPr="00262162">
        <w:rPr>
          <w:rFonts w:ascii="Times New Roman" w:eastAsia="方正书宋简体" w:hAnsi="Times New Roman"/>
          <w:color w:val="000000"/>
          <w:szCs w:val="21"/>
        </w:rPr>
        <w:t>188</w:t>
      </w:r>
      <w:r w:rsidRPr="00262162">
        <w:rPr>
          <w:rFonts w:ascii="Times New Roman" w:eastAsia="方正书宋简体" w:hAnsi="Times New Roman"/>
          <w:color w:val="000000"/>
          <w:szCs w:val="21"/>
        </w:rPr>
        <w:t>号</w:t>
      </w:r>
    </w:p>
    <w:p w:rsidR="00262162" w:rsidRPr="00CF225E" w:rsidRDefault="00262162" w:rsidP="00CF225E">
      <w:pPr>
        <w:pStyle w:val="a7"/>
        <w:adjustRightInd w:val="0"/>
        <w:snapToGrid w:val="0"/>
        <w:spacing w:beforeLines="50" w:before="156" w:beforeAutospacing="0" w:afterLines="50" w:after="156" w:afterAutospacing="0" w:line="400" w:lineRule="exact"/>
        <w:jc w:val="center"/>
        <w:rPr>
          <w:rStyle w:val="a8"/>
          <w:rFonts w:ascii="Times New Roman" w:eastAsia="方正书宋简体" w:hAnsi="Times New Roman" w:cs="Times New Roman"/>
          <w:bCs w:val="0"/>
          <w:sz w:val="21"/>
        </w:rPr>
      </w:pPr>
      <w:r w:rsidRPr="00CF225E">
        <w:rPr>
          <w:rStyle w:val="a8"/>
          <w:rFonts w:ascii="Times New Roman" w:eastAsia="方正书宋简体" w:hAnsi="Times New Roman" w:cs="Times New Roman"/>
          <w:bCs w:val="0"/>
          <w:sz w:val="21"/>
        </w:rPr>
        <w:t>第一章</w:t>
      </w:r>
      <w:r w:rsidRPr="00CF225E">
        <w:rPr>
          <w:rStyle w:val="a8"/>
          <w:rFonts w:ascii="Times New Roman" w:eastAsia="方正书宋简体" w:hAnsi="Times New Roman" w:cs="Times New Roman"/>
          <w:bCs w:val="0"/>
          <w:sz w:val="21"/>
        </w:rPr>
        <w:t xml:space="preserve">  </w:t>
      </w:r>
      <w:r w:rsidRPr="00CF225E">
        <w:rPr>
          <w:rStyle w:val="a8"/>
          <w:rFonts w:ascii="Times New Roman" w:eastAsia="方正书宋简体" w:hAnsi="Times New Roman" w:cs="Times New Roman"/>
          <w:bCs w:val="0"/>
          <w:sz w:val="21"/>
        </w:rPr>
        <w:t>总则</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第一条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为了提高教师素质，加强教师队伍建设，依据《中华人民共和国教师法</w:t>
      </w:r>
      <w:proofErr w:type="spellEnd"/>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以下简称教师法</w:t>
      </w:r>
      <w:proofErr w:type="spellEnd"/>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制定本条例</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第二条</w:t>
      </w:r>
      <w:proofErr w:type="spellEnd"/>
      <w:r w:rsidRPr="00262162">
        <w:rPr>
          <w:rFonts w:ascii="Times New Roman" w:eastAsia="方正书宋简体" w:hAnsi="Times New Roman" w:cs="Times New Roman"/>
          <w:b/>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中国公民在各级各类学校和其他教育机构中专门从事教育教学工作</w:t>
      </w:r>
      <w:proofErr w:type="spellEnd"/>
      <w:r w:rsidRPr="00262162">
        <w:rPr>
          <w:rFonts w:ascii="Times New Roman" w:eastAsia="方正书宋简体" w:hAnsi="Times New Roman" w:cs="Times New Roman"/>
          <w:color w:val="000000"/>
          <w:szCs w:val="21"/>
          <w:lang w:val="x-none" w:eastAsia="x-none"/>
        </w:rPr>
        <w:t>，</w:t>
      </w:r>
      <w:r w:rsidRPr="00262162">
        <w:rPr>
          <w:rFonts w:ascii="Times New Roman" w:eastAsia="方正书宋简体" w:hAnsi="Times New Roman" w:cs="Times New Roman"/>
          <w:color w:val="000000"/>
          <w:szCs w:val="21"/>
          <w:lang w:val="x-none" w:eastAsia="x-none"/>
        </w:rPr>
        <w:t xml:space="preserve"> </w:t>
      </w:r>
      <w:proofErr w:type="spellStart"/>
      <w:r w:rsidRPr="00262162">
        <w:rPr>
          <w:rFonts w:ascii="Times New Roman" w:eastAsia="方正书宋简体" w:hAnsi="Times New Roman" w:cs="Times New Roman"/>
          <w:color w:val="000000"/>
          <w:szCs w:val="21"/>
          <w:lang w:val="x-none" w:eastAsia="x-none"/>
        </w:rPr>
        <w:t>应当依法取得教师资格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第三条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国务院教育行政部门主管全国教师资格工作</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widowControl/>
        <w:adjustRightInd w:val="0"/>
        <w:snapToGrid w:val="0"/>
        <w:spacing w:beforeLines="50" w:before="156" w:afterLines="50" w:after="156" w:line="400" w:lineRule="exact"/>
        <w:jc w:val="center"/>
        <w:rPr>
          <w:rFonts w:ascii="Times New Roman" w:eastAsia="方正书宋简体" w:hAnsi="Times New Roman" w:cs="Times New Roman"/>
          <w:b/>
          <w:bCs/>
          <w:kern w:val="0"/>
          <w:szCs w:val="24"/>
        </w:rPr>
      </w:pPr>
      <w:r w:rsidRPr="00262162">
        <w:rPr>
          <w:rFonts w:ascii="Times New Roman" w:eastAsia="方正书宋简体" w:hAnsi="Times New Roman" w:cs="Times New Roman"/>
          <w:b/>
          <w:bCs/>
          <w:kern w:val="0"/>
          <w:szCs w:val="24"/>
        </w:rPr>
        <w:t>第二章</w:t>
      </w:r>
      <w:r w:rsidRPr="00262162">
        <w:rPr>
          <w:rFonts w:ascii="Times New Roman" w:eastAsia="方正书宋简体" w:hAnsi="Times New Roman" w:cs="Times New Roman"/>
          <w:b/>
          <w:bCs/>
          <w:kern w:val="0"/>
          <w:szCs w:val="24"/>
        </w:rPr>
        <w:t xml:space="preserve">  </w:t>
      </w:r>
      <w:r w:rsidRPr="00262162">
        <w:rPr>
          <w:rFonts w:ascii="Times New Roman" w:eastAsia="方正书宋简体" w:hAnsi="Times New Roman" w:cs="Times New Roman"/>
          <w:b/>
          <w:bCs/>
          <w:kern w:val="0"/>
          <w:szCs w:val="24"/>
        </w:rPr>
        <w:t>教师资格分类与适用</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第四条</w:t>
      </w:r>
      <w:proofErr w:type="spellEnd"/>
      <w:r w:rsidRPr="00262162">
        <w:rPr>
          <w:rFonts w:ascii="Times New Roman" w:eastAsia="方正书宋简体" w:hAnsi="Times New Roman" w:cs="Times New Roman"/>
          <w:b/>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教师资格分为</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一）幼儿园教师资格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eastAsia="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二）小学教师资格</w:t>
      </w:r>
      <w:proofErr w:type="spellEnd"/>
      <w:r w:rsidRPr="00262162">
        <w:rPr>
          <w:rFonts w:ascii="Times New Roman" w:eastAsia="方正书宋简体" w:hAnsi="Times New Roman" w:cs="Times New Roman"/>
          <w:color w:val="000000"/>
          <w:szCs w:val="21"/>
          <w:lang w:val="x-none" w:eastAsia="x-none"/>
        </w:rPr>
        <w:t>；</w:t>
      </w:r>
      <w:r w:rsidRPr="00262162">
        <w:rPr>
          <w:rFonts w:ascii="Times New Roman" w:eastAsia="方正书宋简体" w:hAnsi="Times New Roman" w:cs="Times New Roman"/>
          <w:color w:val="000000"/>
          <w:szCs w:val="21"/>
          <w:lang w:val="x-none" w:eastAsia="x-none"/>
        </w:rPr>
        <w:t xml:space="preserve"> </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三）初级中学教师和初级职业学校文化课、专业课教师资格（以下统称初级中学教师资格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四）高级中学教师资格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五）中等专业学校、技工学校、职业高级中学文化课、专业课教师资格（以下统称中等职业学校教师资格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六）中等专业学校、技工学校、职业高级中学实习指导教师资格（以下统称中等职业学校实习指导教师资格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七）高等学校教师资格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color w:val="000000"/>
          <w:szCs w:val="21"/>
          <w:lang w:val="x-none" w:eastAsia="x-none"/>
        </w:rPr>
        <w:t>成人教育的教师资格，按照成人教育的层次，依照上款规定确定类别</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第五条</w:t>
      </w:r>
      <w:proofErr w:type="spellEnd"/>
      <w:r w:rsidRPr="00262162">
        <w:rPr>
          <w:rFonts w:ascii="Times New Roman" w:eastAsia="方正书宋简体" w:hAnsi="Times New Roman" w:cs="Times New Roman"/>
          <w:color w:val="000000"/>
          <w:szCs w:val="21"/>
          <w:lang w:val="x-none"/>
        </w:rPr>
        <w:t xml:space="preserve">  </w:t>
      </w:r>
      <w:r w:rsidRPr="00262162">
        <w:rPr>
          <w:rFonts w:ascii="Times New Roman" w:eastAsia="方正书宋简体" w:hAnsi="Times New Roman" w:cs="Times New Roman"/>
          <w:color w:val="000000"/>
          <w:szCs w:val="21"/>
          <w:lang w:val="x-none" w:eastAsia="x-none"/>
        </w:rPr>
        <w:t>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color w:val="000000"/>
          <w:szCs w:val="21"/>
          <w:lang w:val="x-none" w:eastAsia="x-none"/>
        </w:rPr>
        <w:t>高级中学教师资格与中等职业学校教师资格相互通用</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262162">
        <w:rPr>
          <w:rFonts w:ascii="Times New Roman" w:eastAsia="方正书宋简体" w:hAnsi="Times New Roman" w:cs="Times New Roman"/>
          <w:b/>
          <w:color w:val="000000"/>
          <w:szCs w:val="21"/>
          <w:lang w:val="x-none" w:eastAsia="x-none"/>
        </w:rPr>
        <w:t>第三章</w:t>
      </w:r>
      <w:proofErr w:type="spellEnd"/>
      <w:r w:rsidRPr="00262162">
        <w:rPr>
          <w:rFonts w:ascii="Times New Roman" w:eastAsia="方正书宋简体" w:hAnsi="Times New Roman" w:cs="Times New Roman"/>
          <w:b/>
          <w:color w:val="000000"/>
          <w:szCs w:val="21"/>
          <w:lang w:val="x-none"/>
        </w:rPr>
        <w:t xml:space="preserve">  </w:t>
      </w:r>
      <w:proofErr w:type="spellStart"/>
      <w:r w:rsidRPr="00262162">
        <w:rPr>
          <w:rFonts w:ascii="Times New Roman" w:eastAsia="方正书宋简体" w:hAnsi="Times New Roman" w:cs="Times New Roman"/>
          <w:b/>
          <w:color w:val="000000"/>
          <w:szCs w:val="21"/>
          <w:lang w:val="x-none" w:eastAsia="x-none"/>
        </w:rPr>
        <w:t>教师资格条件</w:t>
      </w:r>
      <w:proofErr w:type="spellEnd"/>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第六条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教师资格条件依照教师法第十条第二款的规定执行，其中</w:t>
      </w:r>
      <w:r w:rsidRPr="00262162">
        <w:rPr>
          <w:rFonts w:ascii="Times New Roman" w:eastAsia="方正书宋简体" w:hAnsi="Times New Roman" w:cs="Times New Roman"/>
          <w:color w:val="000000"/>
          <w:szCs w:val="21"/>
          <w:lang w:val="x-none" w:eastAsia="x-none"/>
        </w:rPr>
        <w:t>“</w:t>
      </w:r>
      <w:r w:rsidRPr="00262162">
        <w:rPr>
          <w:rFonts w:ascii="Times New Roman" w:eastAsia="方正书宋简体" w:hAnsi="Times New Roman" w:cs="Times New Roman"/>
          <w:color w:val="000000"/>
          <w:szCs w:val="21"/>
          <w:lang w:val="x-none" w:eastAsia="x-none"/>
        </w:rPr>
        <w:t>有教育教学能力</w:t>
      </w:r>
      <w:r w:rsidRPr="00262162">
        <w:rPr>
          <w:rFonts w:ascii="Times New Roman" w:eastAsia="方正书宋简体" w:hAnsi="Times New Roman" w:cs="Times New Roman"/>
          <w:color w:val="000000"/>
          <w:szCs w:val="21"/>
          <w:lang w:val="x-none" w:eastAsia="x-none"/>
        </w:rPr>
        <w:t>”</w:t>
      </w:r>
      <w:r w:rsidRPr="00262162">
        <w:rPr>
          <w:rFonts w:ascii="Times New Roman" w:eastAsia="方正书宋简体" w:hAnsi="Times New Roman" w:cs="Times New Roman"/>
          <w:color w:val="000000"/>
          <w:szCs w:val="21"/>
          <w:lang w:val="x-none" w:eastAsia="x-none"/>
        </w:rPr>
        <w:t>应当包括符合国家规定的从事教育教学工作的身体条件</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第七条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取得教师资格应当具备的相应学历，依照教师法第十一条的规定执行</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40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取得中等职业学校实习指导教师资格，应当具备国务院教育行政部门规定的学历，并应当具有相当助理工程师以上专业技术职务或者中级以上工人技术等级。</w:t>
      </w:r>
    </w:p>
    <w:p w:rsidR="00262162" w:rsidRPr="00262162" w:rsidRDefault="00262162" w:rsidP="00262162">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262162">
        <w:rPr>
          <w:rFonts w:ascii="Times New Roman" w:eastAsia="方正书宋简体" w:hAnsi="Times New Roman" w:cs="Times New Roman"/>
          <w:b/>
          <w:color w:val="000000"/>
          <w:szCs w:val="21"/>
          <w:lang w:val="x-none" w:eastAsia="x-none"/>
        </w:rPr>
        <w:lastRenderedPageBreak/>
        <w:t>第四章</w:t>
      </w:r>
      <w:proofErr w:type="spellEnd"/>
      <w:r w:rsidRPr="00262162">
        <w:rPr>
          <w:rFonts w:ascii="Times New Roman" w:eastAsia="方正书宋简体" w:hAnsi="Times New Roman" w:cs="Times New Roman"/>
          <w:b/>
          <w:color w:val="000000"/>
          <w:szCs w:val="21"/>
          <w:lang w:val="x-none"/>
        </w:rPr>
        <w:t xml:space="preserve">  </w:t>
      </w:r>
      <w:proofErr w:type="spellStart"/>
      <w:r w:rsidRPr="00262162">
        <w:rPr>
          <w:rFonts w:ascii="Times New Roman" w:eastAsia="方正书宋简体" w:hAnsi="Times New Roman" w:cs="Times New Roman"/>
          <w:b/>
          <w:color w:val="000000"/>
          <w:szCs w:val="21"/>
          <w:lang w:val="x-none" w:eastAsia="x-none"/>
        </w:rPr>
        <w:t>教师资格考试</w:t>
      </w:r>
      <w:proofErr w:type="spellEnd"/>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第八条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不具备教师法规定的教师资格学历的公民，申请获得教师资格，应当通过国家举办的或者认可的教师资格考试</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第九条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教师资格考试科目、标准和考试大纲由国务院教育行政部门审定</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幼儿园、小学、初级中学、高级中学、中等职业学校的教师资格考试和中等职业学校实习指导教师资格考试，每年进行一次</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参加前款所列教师资格考试，考试科目全部及格的，发给教师资格考试合格证明；当年考试不及格的科目，可以在下一年度补考；经补考仍有一门或者一门以上科目不及格的，应当重新参加全部考试科目的考试。</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第十一条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高等学校教师资格考试根据需要举行</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color w:val="000000"/>
          <w:szCs w:val="21"/>
          <w:lang w:val="x-none" w:eastAsia="x-none"/>
        </w:rPr>
        <w:t>申请参加高等学校教师资格考试的，应当学有专长，并有两名相关专业的教授或者副教授推荐</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262162">
        <w:rPr>
          <w:rFonts w:ascii="Times New Roman" w:eastAsia="方正书宋简体" w:hAnsi="Times New Roman" w:cs="Times New Roman"/>
          <w:b/>
          <w:color w:val="000000"/>
          <w:szCs w:val="21"/>
          <w:lang w:val="x-none" w:eastAsia="x-none"/>
        </w:rPr>
        <w:t>第五章</w:t>
      </w:r>
      <w:proofErr w:type="spellEnd"/>
      <w:r w:rsidRPr="00262162">
        <w:rPr>
          <w:rFonts w:ascii="Times New Roman" w:eastAsia="方正书宋简体" w:hAnsi="Times New Roman" w:cs="Times New Roman"/>
          <w:b/>
          <w:color w:val="000000"/>
          <w:szCs w:val="21"/>
          <w:lang w:val="x-none"/>
        </w:rPr>
        <w:t xml:space="preserve">  </w:t>
      </w:r>
      <w:proofErr w:type="spellStart"/>
      <w:r w:rsidRPr="00262162">
        <w:rPr>
          <w:rFonts w:ascii="Times New Roman" w:eastAsia="方正书宋简体" w:hAnsi="Times New Roman" w:cs="Times New Roman"/>
          <w:b/>
          <w:color w:val="000000"/>
          <w:szCs w:val="21"/>
          <w:lang w:val="x-none" w:eastAsia="x-none"/>
        </w:rPr>
        <w:t>教师资格认定</w:t>
      </w:r>
      <w:proofErr w:type="spellEnd"/>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第十二条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具备教师法规定的学历或者经教师资格考试合格的公民，可以依照本条例的规定申请认定其教师资格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第十三条</w:t>
      </w:r>
      <w:proofErr w:type="spellEnd"/>
      <w:r w:rsidRPr="00262162">
        <w:rPr>
          <w:rFonts w:ascii="Times New Roman" w:eastAsia="方正书宋简体" w:hAnsi="Times New Roman" w:cs="Times New Roman"/>
          <w:color w:val="000000"/>
          <w:szCs w:val="21"/>
          <w:lang w:val="x-none"/>
        </w:rPr>
        <w:t xml:space="preserve">  </w:t>
      </w:r>
      <w:r w:rsidRPr="00262162">
        <w:rPr>
          <w:rFonts w:ascii="Times New Roman" w:eastAsia="方正书宋简体" w:hAnsi="Times New Roman" w:cs="Times New Roman"/>
          <w:color w:val="000000"/>
          <w:szCs w:val="21"/>
          <w:lang w:val="x-none" w:eastAsia="x-none"/>
        </w:rPr>
        <w:t>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受国务院教育行政部门或者省、自治区、直辖市人民政府教育行政部门委托的高等学校，负责认定在本校任职的人员和拟聘人员的高等学校教师资格。</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第十四条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认定教师资格，应当由本人提出申请</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教育行政部门和受委托的高等学校每年春季、秋季各受理一次教师资格认定申请。具体受理期限由教育行政部门或者受委托的高等学校规定，并以适当形式公布。申请人应当在规定的受理期限内提出申请。</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第十五条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申请认定教师资格，应当提交教师资格认定申请表和下列证明或者材料</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lastRenderedPageBreak/>
        <w:t>（</w:t>
      </w:r>
      <w:proofErr w:type="spellStart"/>
      <w:r w:rsidRPr="00262162">
        <w:rPr>
          <w:rFonts w:ascii="Times New Roman" w:eastAsia="方正书宋简体" w:hAnsi="Times New Roman" w:cs="Times New Roman"/>
          <w:color w:val="000000"/>
          <w:szCs w:val="21"/>
          <w:lang w:val="x-none" w:eastAsia="x-none"/>
        </w:rPr>
        <w:t>一）身份证明</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二）学历证书或者教师资格考试合格证明</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三）教育行政部门或者受委托的高等学校指定的医院出具的体格检查证明</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四）户籍所在地的街道办事处、乡人民政府或者工作单位、所毕业的学校对其思想品德、有无犯罪记录等方面情况的鉴定及证明材料</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color w:val="000000"/>
          <w:szCs w:val="21"/>
          <w:lang w:val="x-none" w:eastAsia="x-none"/>
        </w:rPr>
        <w:t>申请人提交的证明或者材料不全的，教育行政部门或者受委托的高等学校应当及时通知申请人于受理期限终止前补齐</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color w:val="000000"/>
          <w:szCs w:val="21"/>
          <w:lang w:val="x-none" w:eastAsia="x-none"/>
        </w:rPr>
        <w:t>教师资格认定申请表由国务院教育行政部门统一格式</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第十六条</w:t>
      </w:r>
      <w:proofErr w:type="spellEnd"/>
      <w:r w:rsidRPr="00262162">
        <w:rPr>
          <w:rFonts w:ascii="Times New Roman" w:eastAsia="方正书宋简体" w:hAnsi="Times New Roman" w:cs="Times New Roman"/>
          <w:color w:val="000000"/>
          <w:szCs w:val="21"/>
          <w:lang w:val="x-none"/>
        </w:rPr>
        <w:t xml:space="preserve">  </w:t>
      </w:r>
      <w:r w:rsidRPr="00262162">
        <w:rPr>
          <w:rFonts w:ascii="Times New Roman" w:eastAsia="方正书宋简体" w:hAnsi="Times New Roman" w:cs="Times New Roman"/>
          <w:color w:val="000000"/>
          <w:szCs w:val="21"/>
          <w:lang w:val="x-none" w:eastAsia="x-none"/>
        </w:rPr>
        <w:t>教育行政部门或者受委托的高等学校在接到公民的教师资格认定申请后，应当对申请人的条件进行审查；对符合认定条件的，应当在受理期限终止之日起３０日内颁发相应的教师资格证书；对不符合认定条件的，应当在受理期限终止之日起３０日内将认定结论通知本人。</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color w:val="000000"/>
          <w:szCs w:val="21"/>
          <w:lang w:val="x-none" w:eastAsia="x-none"/>
        </w:rPr>
        <w:t>教师资格证书在全国范围内适用。教师资格证书由国务院教育行政部门统一印制</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第十七条</w:t>
      </w:r>
      <w:proofErr w:type="spellEnd"/>
      <w:r w:rsidRPr="00262162">
        <w:rPr>
          <w:rFonts w:ascii="Times New Roman" w:eastAsia="方正书宋简体" w:hAnsi="Times New Roman" w:cs="Times New Roman"/>
          <w:color w:val="000000"/>
          <w:szCs w:val="21"/>
          <w:lang w:val="x-none"/>
        </w:rPr>
        <w:t xml:space="preserve">  </w:t>
      </w:r>
      <w:r w:rsidRPr="00262162">
        <w:rPr>
          <w:rFonts w:ascii="Times New Roman" w:eastAsia="方正书宋简体" w:hAnsi="Times New Roman" w:cs="Times New Roman"/>
          <w:color w:val="000000"/>
          <w:szCs w:val="21"/>
          <w:lang w:val="x-none" w:eastAsia="x-none"/>
        </w:rPr>
        <w:t>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rsidR="00262162" w:rsidRPr="00262162" w:rsidRDefault="00262162" w:rsidP="00262162">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262162">
        <w:rPr>
          <w:rFonts w:ascii="Times New Roman" w:eastAsia="方正书宋简体" w:hAnsi="Times New Roman" w:cs="Times New Roman"/>
          <w:b/>
          <w:color w:val="000000"/>
          <w:szCs w:val="21"/>
          <w:lang w:val="x-none" w:eastAsia="x-none"/>
        </w:rPr>
        <w:t>第</w:t>
      </w:r>
      <w:bookmarkStart w:id="1" w:name="_GoBack"/>
      <w:bookmarkEnd w:id="1"/>
      <w:r w:rsidRPr="00262162">
        <w:rPr>
          <w:rFonts w:ascii="Times New Roman" w:eastAsia="方正书宋简体" w:hAnsi="Times New Roman" w:cs="Times New Roman"/>
          <w:b/>
          <w:color w:val="000000"/>
          <w:szCs w:val="21"/>
          <w:lang w:val="x-none" w:eastAsia="x-none"/>
        </w:rPr>
        <w:t>六章</w:t>
      </w:r>
      <w:proofErr w:type="spellEnd"/>
      <w:r w:rsidRPr="00262162">
        <w:rPr>
          <w:rFonts w:ascii="Times New Roman" w:eastAsia="方正书宋简体" w:hAnsi="Times New Roman" w:cs="Times New Roman"/>
          <w:b/>
          <w:color w:val="000000"/>
          <w:szCs w:val="21"/>
          <w:lang w:val="x-none"/>
        </w:rPr>
        <w:t xml:space="preserve">  </w:t>
      </w:r>
      <w:proofErr w:type="spellStart"/>
      <w:r w:rsidRPr="00262162">
        <w:rPr>
          <w:rFonts w:ascii="Times New Roman" w:eastAsia="方正书宋简体" w:hAnsi="Times New Roman" w:cs="Times New Roman"/>
          <w:b/>
          <w:color w:val="000000"/>
          <w:szCs w:val="21"/>
          <w:lang w:val="x-none" w:eastAsia="x-none"/>
        </w:rPr>
        <w:t>罚则</w:t>
      </w:r>
      <w:proofErr w:type="spellEnd"/>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第十八条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依照教师法第十四条的规定丧失教师资格的，不能重新取得教师资格，其教师资格证书由县级以上人民政府教育行政部门收缴</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第十九条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有下列情形之一的，由县级以上人民政府教育行政部门撤销其教师资格</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一）弄虚作假、骗取教师资格的</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w:t>
      </w:r>
      <w:proofErr w:type="spellStart"/>
      <w:r w:rsidRPr="00262162">
        <w:rPr>
          <w:rFonts w:ascii="Times New Roman" w:eastAsia="方正书宋简体" w:hAnsi="Times New Roman" w:cs="Times New Roman"/>
          <w:color w:val="000000"/>
          <w:szCs w:val="21"/>
          <w:lang w:val="x-none" w:eastAsia="x-none"/>
        </w:rPr>
        <w:t>二）品行不良、侮辱学生，影响恶劣的</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r w:rsidRPr="00262162">
        <w:rPr>
          <w:rFonts w:ascii="Times New Roman" w:eastAsia="方正书宋简体" w:hAnsi="Times New Roman" w:cs="Times New Roman"/>
          <w:color w:val="000000"/>
          <w:szCs w:val="21"/>
          <w:lang w:val="x-none" w:eastAsia="x-none"/>
        </w:rPr>
        <w:t>被撤销教师资格的，自撤销之日起５年内不得重新申请认定教师资格，其教师资格证书由县级以上人民政府教育行政部门收缴。</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第二十条</w:t>
      </w:r>
      <w:proofErr w:type="spellEnd"/>
      <w:r w:rsidRPr="00262162">
        <w:rPr>
          <w:rFonts w:ascii="Times New Roman" w:eastAsia="方正书宋简体" w:hAnsi="Times New Roman" w:cs="Times New Roman"/>
          <w:color w:val="000000"/>
          <w:szCs w:val="21"/>
          <w:lang w:val="x-none"/>
        </w:rPr>
        <w:t xml:space="preserve">  </w:t>
      </w:r>
      <w:r w:rsidRPr="00262162">
        <w:rPr>
          <w:rFonts w:ascii="Times New Roman" w:eastAsia="方正书宋简体" w:hAnsi="Times New Roman" w:cs="Times New Roman"/>
          <w:color w:val="000000"/>
          <w:szCs w:val="21"/>
          <w:lang w:val="x-none" w:eastAsia="x-none"/>
        </w:rPr>
        <w:t>参加教师资格考试有作弊行为的，其考试成绩作废，３年内不得再次参加教师资格考试。</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rPr>
      </w:pPr>
      <w:proofErr w:type="spellStart"/>
      <w:r w:rsidRPr="00262162">
        <w:rPr>
          <w:rFonts w:ascii="Times New Roman" w:eastAsia="方正书宋简体" w:hAnsi="Times New Roman" w:cs="Times New Roman"/>
          <w:b/>
          <w:color w:val="000000"/>
          <w:szCs w:val="21"/>
          <w:lang w:val="x-none" w:eastAsia="x-none"/>
        </w:rPr>
        <w:t>第二十一条</w:t>
      </w:r>
      <w:proofErr w:type="spellEnd"/>
      <w:r w:rsidRPr="00262162">
        <w:rPr>
          <w:rFonts w:ascii="Times New Roman" w:eastAsia="方正书宋简体" w:hAnsi="Times New Roman" w:cs="Times New Roman"/>
          <w:color w:val="000000"/>
          <w:szCs w:val="21"/>
          <w:lang w:val="x-none"/>
        </w:rPr>
        <w:t xml:space="preserve">  </w:t>
      </w:r>
      <w:proofErr w:type="spellStart"/>
      <w:r w:rsidRPr="00262162">
        <w:rPr>
          <w:rFonts w:ascii="Times New Roman" w:eastAsia="方正书宋简体" w:hAnsi="Times New Roman" w:cs="Times New Roman"/>
          <w:color w:val="000000"/>
          <w:szCs w:val="21"/>
          <w:lang w:val="x-none" w:eastAsia="x-none"/>
        </w:rPr>
        <w:t>教师资格考试命题人员和其他有关人员违反保密规定，造成试题参考答案及评分标准泄露的，依法追究法律责任</w:t>
      </w:r>
      <w:proofErr w:type="spellEnd"/>
      <w:r w:rsidRPr="00262162">
        <w:rPr>
          <w:rFonts w:ascii="Times New Roman" w:eastAsia="方正书宋简体" w:hAnsi="Times New Roman" w:cs="Times New Roman"/>
          <w:color w:val="000000"/>
          <w:szCs w:val="21"/>
          <w:lang w:val="x-none" w:eastAsia="x-none"/>
        </w:rPr>
        <w:t>。</w:t>
      </w:r>
    </w:p>
    <w:p w:rsidR="00262162" w:rsidRPr="00262162" w:rsidRDefault="00262162" w:rsidP="00262162">
      <w:pPr>
        <w:spacing w:line="390" w:lineRule="exact"/>
        <w:ind w:firstLineChars="200" w:firstLine="420"/>
        <w:rPr>
          <w:rFonts w:ascii="Times New Roman" w:eastAsia="方正书宋简体" w:hAnsi="Times New Roman" w:cs="Times New Roman"/>
          <w:color w:val="000000"/>
          <w:szCs w:val="21"/>
          <w:lang w:val="x-none" w:eastAsia="x-none"/>
        </w:rPr>
      </w:pPr>
      <w:proofErr w:type="spellStart"/>
      <w:r w:rsidRPr="00262162">
        <w:rPr>
          <w:rFonts w:ascii="Times New Roman" w:eastAsia="方正书宋简体" w:hAnsi="Times New Roman" w:cs="Times New Roman"/>
          <w:b/>
          <w:color w:val="000000"/>
          <w:szCs w:val="21"/>
          <w:lang w:val="x-none" w:eastAsia="x-none"/>
        </w:rPr>
        <w:t>第二十二条</w:t>
      </w:r>
      <w:proofErr w:type="spellEnd"/>
      <w:r w:rsidRPr="00262162">
        <w:rPr>
          <w:rFonts w:ascii="Times New Roman" w:eastAsia="方正书宋简体" w:hAnsi="Times New Roman" w:cs="Times New Roman"/>
          <w:color w:val="000000"/>
          <w:szCs w:val="21"/>
          <w:lang w:val="x-none"/>
        </w:rPr>
        <w:t xml:space="preserve">  </w:t>
      </w:r>
      <w:r w:rsidRPr="00262162">
        <w:rPr>
          <w:rFonts w:ascii="Times New Roman" w:eastAsia="方正书宋简体" w:hAnsi="Times New Roman" w:cs="Times New Roman"/>
          <w:color w:val="000000"/>
          <w:szCs w:val="21"/>
          <w:lang w:val="x-none" w:eastAsia="x-none"/>
        </w:rPr>
        <w:t>在教师资格认定工作中玩忽职守、徇私舞弊，对教师资格认定工作造成损失的，由教育行政部门依法给予行政处分；构成犯罪的，依法追究刑事责任。</w:t>
      </w:r>
    </w:p>
    <w:p w:rsidR="00262162" w:rsidRPr="00262162" w:rsidRDefault="00262162" w:rsidP="00262162">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262162">
        <w:rPr>
          <w:rFonts w:ascii="Times New Roman" w:eastAsia="方正书宋简体" w:hAnsi="Times New Roman" w:cs="Times New Roman"/>
          <w:b/>
          <w:color w:val="000000"/>
          <w:szCs w:val="21"/>
          <w:lang w:val="x-none" w:eastAsia="x-none"/>
        </w:rPr>
        <w:t>第七章</w:t>
      </w:r>
      <w:proofErr w:type="spellEnd"/>
      <w:r w:rsidRPr="00262162">
        <w:rPr>
          <w:rFonts w:ascii="Times New Roman" w:eastAsia="方正书宋简体" w:hAnsi="Times New Roman" w:cs="Times New Roman"/>
          <w:b/>
          <w:color w:val="000000"/>
          <w:szCs w:val="21"/>
          <w:lang w:val="x-none"/>
        </w:rPr>
        <w:t xml:space="preserve">  </w:t>
      </w:r>
      <w:proofErr w:type="spellStart"/>
      <w:r w:rsidRPr="00262162">
        <w:rPr>
          <w:rFonts w:ascii="Times New Roman" w:eastAsia="方正书宋简体" w:hAnsi="Times New Roman" w:cs="Times New Roman"/>
          <w:b/>
          <w:color w:val="000000"/>
          <w:szCs w:val="21"/>
          <w:lang w:val="x-none" w:eastAsia="x-none"/>
        </w:rPr>
        <w:t>附则</w:t>
      </w:r>
      <w:proofErr w:type="spellEnd"/>
    </w:p>
    <w:p w:rsidR="00262162" w:rsidRPr="00262162" w:rsidRDefault="00262162" w:rsidP="00262162">
      <w:pPr>
        <w:widowControl/>
        <w:spacing w:line="400" w:lineRule="exact"/>
        <w:ind w:firstLineChars="200" w:firstLine="420"/>
        <w:rPr>
          <w:rFonts w:ascii="Times New Roman" w:eastAsia="方正书宋简体" w:hAnsi="Times New Roman" w:cs="Times New Roman"/>
          <w:color w:val="000000"/>
          <w:szCs w:val="21"/>
        </w:rPr>
      </w:pPr>
      <w:r w:rsidRPr="00262162">
        <w:rPr>
          <w:rFonts w:ascii="Times New Roman" w:eastAsia="方正书宋简体" w:hAnsi="Times New Roman" w:cs="Times New Roman"/>
          <w:b/>
          <w:color w:val="000000"/>
          <w:szCs w:val="21"/>
        </w:rPr>
        <w:lastRenderedPageBreak/>
        <w:t>第二十三条</w:t>
      </w:r>
      <w:r w:rsidRPr="00262162">
        <w:rPr>
          <w:rFonts w:ascii="Times New Roman" w:eastAsia="方正书宋简体" w:hAnsi="Times New Roman" w:cs="Times New Roman"/>
          <w:color w:val="000000"/>
          <w:szCs w:val="21"/>
        </w:rPr>
        <w:t xml:space="preserve">  </w:t>
      </w:r>
      <w:r w:rsidRPr="00262162">
        <w:rPr>
          <w:rFonts w:ascii="Times New Roman" w:eastAsia="方正书宋简体" w:hAnsi="Times New Roman" w:cs="Times New Roman"/>
          <w:color w:val="000000"/>
          <w:szCs w:val="21"/>
        </w:rPr>
        <w:t>本条例自发布之日起施行。</w:t>
      </w:r>
    </w:p>
    <w:p w:rsidR="00403BA1" w:rsidRPr="00262162" w:rsidRDefault="00403BA1"/>
    <w:sectPr w:rsidR="00403BA1" w:rsidRPr="00262162" w:rsidSect="00CF225E">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FA" w:rsidRDefault="007362FA" w:rsidP="00262162">
      <w:r>
        <w:separator/>
      </w:r>
    </w:p>
  </w:endnote>
  <w:endnote w:type="continuationSeparator" w:id="0">
    <w:p w:rsidR="007362FA" w:rsidRDefault="007362FA" w:rsidP="0026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方正书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FA" w:rsidRDefault="007362FA" w:rsidP="00262162">
      <w:r>
        <w:separator/>
      </w:r>
    </w:p>
  </w:footnote>
  <w:footnote w:type="continuationSeparator" w:id="0">
    <w:p w:rsidR="007362FA" w:rsidRDefault="007362FA" w:rsidP="00262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19"/>
    <w:rsid w:val="00262162"/>
    <w:rsid w:val="00403BA1"/>
    <w:rsid w:val="007362FA"/>
    <w:rsid w:val="008A64FE"/>
    <w:rsid w:val="00CF225E"/>
    <w:rsid w:val="00D3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162"/>
    <w:rPr>
      <w:sz w:val="18"/>
      <w:szCs w:val="18"/>
    </w:rPr>
  </w:style>
  <w:style w:type="paragraph" w:styleId="a4">
    <w:name w:val="footer"/>
    <w:basedOn w:val="a"/>
    <w:link w:val="Char0"/>
    <w:uiPriority w:val="99"/>
    <w:unhideWhenUsed/>
    <w:rsid w:val="00262162"/>
    <w:pPr>
      <w:tabs>
        <w:tab w:val="center" w:pos="4153"/>
        <w:tab w:val="right" w:pos="8306"/>
      </w:tabs>
      <w:snapToGrid w:val="0"/>
      <w:jc w:val="left"/>
    </w:pPr>
    <w:rPr>
      <w:sz w:val="18"/>
      <w:szCs w:val="18"/>
    </w:rPr>
  </w:style>
  <w:style w:type="character" w:customStyle="1" w:styleId="Char0">
    <w:name w:val="页脚 Char"/>
    <w:basedOn w:val="a0"/>
    <w:link w:val="a4"/>
    <w:uiPriority w:val="99"/>
    <w:rsid w:val="00262162"/>
    <w:rPr>
      <w:sz w:val="18"/>
      <w:szCs w:val="18"/>
    </w:rPr>
  </w:style>
  <w:style w:type="paragraph" w:styleId="a5">
    <w:name w:val="Title"/>
    <w:basedOn w:val="a"/>
    <w:next w:val="a"/>
    <w:link w:val="Char1"/>
    <w:qFormat/>
    <w:rsid w:val="00CF225E"/>
    <w:pPr>
      <w:spacing w:before="240" w:after="60"/>
      <w:jc w:val="center"/>
      <w:outlineLvl w:val="0"/>
    </w:pPr>
    <w:rPr>
      <w:rFonts w:ascii="Cambria" w:eastAsia="宋体" w:hAnsi="Cambria" w:cs="Times New Roman"/>
      <w:b/>
      <w:bCs/>
      <w:sz w:val="32"/>
      <w:szCs w:val="32"/>
      <w:lang w:val="x-none" w:eastAsia="x-none"/>
    </w:rPr>
  </w:style>
  <w:style w:type="character" w:customStyle="1" w:styleId="Char1">
    <w:name w:val="标题 Char"/>
    <w:basedOn w:val="a0"/>
    <w:link w:val="a5"/>
    <w:rsid w:val="00CF225E"/>
    <w:rPr>
      <w:rFonts w:ascii="Cambria" w:eastAsia="宋体" w:hAnsi="Cambria" w:cs="Times New Roman"/>
      <w:b/>
      <w:bCs/>
      <w:sz w:val="32"/>
      <w:szCs w:val="32"/>
      <w:lang w:val="x-none" w:eastAsia="x-none"/>
    </w:rPr>
  </w:style>
  <w:style w:type="paragraph" w:styleId="a6">
    <w:name w:val="Plain Text"/>
    <w:basedOn w:val="a"/>
    <w:link w:val="Char2"/>
    <w:rsid w:val="00CF225E"/>
    <w:rPr>
      <w:rFonts w:ascii="宋体" w:eastAsia="宋体" w:hAnsi="Courier New" w:cs="Times New Roman"/>
      <w:szCs w:val="20"/>
      <w:lang w:val="x-none" w:eastAsia="x-none"/>
    </w:rPr>
  </w:style>
  <w:style w:type="character" w:customStyle="1" w:styleId="Char2">
    <w:name w:val="纯文本 Char"/>
    <w:basedOn w:val="a0"/>
    <w:link w:val="a6"/>
    <w:rsid w:val="00CF225E"/>
    <w:rPr>
      <w:rFonts w:ascii="宋体" w:eastAsia="宋体" w:hAnsi="Courier New" w:cs="Times New Roman"/>
      <w:szCs w:val="20"/>
      <w:lang w:val="x-none" w:eastAsia="x-none"/>
    </w:rPr>
  </w:style>
  <w:style w:type="paragraph" w:styleId="a7">
    <w:name w:val="Normal (Web)"/>
    <w:basedOn w:val="a"/>
    <w:rsid w:val="00CF225E"/>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sid w:val="00CF22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162"/>
    <w:rPr>
      <w:sz w:val="18"/>
      <w:szCs w:val="18"/>
    </w:rPr>
  </w:style>
  <w:style w:type="paragraph" w:styleId="a4">
    <w:name w:val="footer"/>
    <w:basedOn w:val="a"/>
    <w:link w:val="Char0"/>
    <w:uiPriority w:val="99"/>
    <w:unhideWhenUsed/>
    <w:rsid w:val="00262162"/>
    <w:pPr>
      <w:tabs>
        <w:tab w:val="center" w:pos="4153"/>
        <w:tab w:val="right" w:pos="8306"/>
      </w:tabs>
      <w:snapToGrid w:val="0"/>
      <w:jc w:val="left"/>
    </w:pPr>
    <w:rPr>
      <w:sz w:val="18"/>
      <w:szCs w:val="18"/>
    </w:rPr>
  </w:style>
  <w:style w:type="character" w:customStyle="1" w:styleId="Char0">
    <w:name w:val="页脚 Char"/>
    <w:basedOn w:val="a0"/>
    <w:link w:val="a4"/>
    <w:uiPriority w:val="99"/>
    <w:rsid w:val="00262162"/>
    <w:rPr>
      <w:sz w:val="18"/>
      <w:szCs w:val="18"/>
    </w:rPr>
  </w:style>
  <w:style w:type="paragraph" w:styleId="a5">
    <w:name w:val="Title"/>
    <w:basedOn w:val="a"/>
    <w:next w:val="a"/>
    <w:link w:val="Char1"/>
    <w:qFormat/>
    <w:rsid w:val="00CF225E"/>
    <w:pPr>
      <w:spacing w:before="240" w:after="60"/>
      <w:jc w:val="center"/>
      <w:outlineLvl w:val="0"/>
    </w:pPr>
    <w:rPr>
      <w:rFonts w:ascii="Cambria" w:eastAsia="宋体" w:hAnsi="Cambria" w:cs="Times New Roman"/>
      <w:b/>
      <w:bCs/>
      <w:sz w:val="32"/>
      <w:szCs w:val="32"/>
      <w:lang w:val="x-none" w:eastAsia="x-none"/>
    </w:rPr>
  </w:style>
  <w:style w:type="character" w:customStyle="1" w:styleId="Char1">
    <w:name w:val="标题 Char"/>
    <w:basedOn w:val="a0"/>
    <w:link w:val="a5"/>
    <w:rsid w:val="00CF225E"/>
    <w:rPr>
      <w:rFonts w:ascii="Cambria" w:eastAsia="宋体" w:hAnsi="Cambria" w:cs="Times New Roman"/>
      <w:b/>
      <w:bCs/>
      <w:sz w:val="32"/>
      <w:szCs w:val="32"/>
      <w:lang w:val="x-none" w:eastAsia="x-none"/>
    </w:rPr>
  </w:style>
  <w:style w:type="paragraph" w:styleId="a6">
    <w:name w:val="Plain Text"/>
    <w:basedOn w:val="a"/>
    <w:link w:val="Char2"/>
    <w:rsid w:val="00CF225E"/>
    <w:rPr>
      <w:rFonts w:ascii="宋体" w:eastAsia="宋体" w:hAnsi="Courier New" w:cs="Times New Roman"/>
      <w:szCs w:val="20"/>
      <w:lang w:val="x-none" w:eastAsia="x-none"/>
    </w:rPr>
  </w:style>
  <w:style w:type="character" w:customStyle="1" w:styleId="Char2">
    <w:name w:val="纯文本 Char"/>
    <w:basedOn w:val="a0"/>
    <w:link w:val="a6"/>
    <w:rsid w:val="00CF225E"/>
    <w:rPr>
      <w:rFonts w:ascii="宋体" w:eastAsia="宋体" w:hAnsi="Courier New" w:cs="Times New Roman"/>
      <w:szCs w:val="20"/>
      <w:lang w:val="x-none" w:eastAsia="x-none"/>
    </w:rPr>
  </w:style>
  <w:style w:type="paragraph" w:styleId="a7">
    <w:name w:val="Normal (Web)"/>
    <w:basedOn w:val="a"/>
    <w:rsid w:val="00CF225E"/>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sid w:val="00CF2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2017-11-10T01:09:00Z</dcterms:created>
  <dcterms:modified xsi:type="dcterms:W3CDTF">2017-11-10T01:39:00Z</dcterms:modified>
</cp:coreProperties>
</file>