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A7F" w:rsidRPr="007D33BB" w:rsidRDefault="00C71B55" w:rsidP="00C71B55">
      <w:pPr>
        <w:pStyle w:val="a7"/>
        <w:rPr>
          <w:rFonts w:ascii="Times New Roman" w:hAnsi="Times New Roman"/>
        </w:rPr>
      </w:pPr>
      <w:r w:rsidRPr="007D33BB">
        <w:rPr>
          <w:rFonts w:ascii="Times New Roman" w:hAnsi="Times New Roman"/>
        </w:rPr>
        <w:t>《</w:t>
      </w:r>
      <w:proofErr w:type="spellStart"/>
      <w:r w:rsidR="00006A7F" w:rsidRPr="007D33BB">
        <w:rPr>
          <w:rFonts w:ascii="Times New Roman" w:hAnsi="Times New Roman"/>
        </w:rPr>
        <w:t>教师资格条例》实施办法</w:t>
      </w:r>
      <w:proofErr w:type="spellEnd"/>
    </w:p>
    <w:p w:rsidR="00006A7F" w:rsidRPr="007D33BB" w:rsidRDefault="00006A7F" w:rsidP="00006A7F">
      <w:pPr>
        <w:pStyle w:val="a5"/>
        <w:spacing w:beforeLines="50" w:before="156" w:beforeAutospacing="0" w:afterLines="50" w:after="156" w:afterAutospacing="0" w:line="400" w:lineRule="exact"/>
        <w:jc w:val="center"/>
        <w:rPr>
          <w:rFonts w:ascii="Times New Roman" w:eastAsia="方正书宋简体" w:hAnsi="Times New Roman" w:cs="Times New Roman"/>
          <w:sz w:val="21"/>
          <w:szCs w:val="21"/>
        </w:rPr>
      </w:pPr>
      <w:r w:rsidRPr="007D33BB">
        <w:rPr>
          <w:rFonts w:ascii="Times New Roman" w:eastAsia="方正书宋简体" w:hAnsi="Times New Roman" w:cs="Times New Roman"/>
          <w:sz w:val="21"/>
          <w:szCs w:val="21"/>
        </w:rPr>
        <w:t>2000</w:t>
      </w:r>
      <w:r w:rsidRPr="007D33BB">
        <w:rPr>
          <w:rFonts w:ascii="Times New Roman" w:eastAsia="方正书宋简体" w:hAnsi="Times New Roman" w:cs="Times New Roman"/>
          <w:sz w:val="21"/>
          <w:szCs w:val="21"/>
        </w:rPr>
        <w:t>年</w:t>
      </w:r>
      <w:r w:rsidRPr="007D33BB">
        <w:rPr>
          <w:rFonts w:ascii="Times New Roman" w:eastAsia="方正书宋简体" w:hAnsi="Times New Roman" w:cs="Times New Roman"/>
          <w:sz w:val="21"/>
          <w:szCs w:val="21"/>
        </w:rPr>
        <w:t>9</w:t>
      </w:r>
      <w:r w:rsidRPr="007D33BB">
        <w:rPr>
          <w:rFonts w:ascii="Times New Roman" w:eastAsia="方正书宋简体" w:hAnsi="Times New Roman" w:cs="Times New Roman"/>
          <w:sz w:val="21"/>
          <w:szCs w:val="21"/>
        </w:rPr>
        <w:t>月</w:t>
      </w:r>
      <w:r w:rsidRPr="007D33BB">
        <w:rPr>
          <w:rFonts w:ascii="Times New Roman" w:eastAsia="方正书宋简体" w:hAnsi="Times New Roman" w:cs="Times New Roman"/>
          <w:sz w:val="21"/>
          <w:szCs w:val="21"/>
        </w:rPr>
        <w:t>23</w:t>
      </w:r>
      <w:r w:rsidRPr="007D33BB">
        <w:rPr>
          <w:rFonts w:ascii="Times New Roman" w:eastAsia="方正书宋简体" w:hAnsi="Times New Roman" w:cs="Times New Roman"/>
          <w:sz w:val="21"/>
          <w:szCs w:val="21"/>
        </w:rPr>
        <w:t>日</w:t>
      </w:r>
    </w:p>
    <w:p w:rsidR="00006A7F" w:rsidRPr="007D33BB" w:rsidRDefault="00006A7F" w:rsidP="00006A7F">
      <w:pPr>
        <w:pStyle w:val="a5"/>
        <w:spacing w:beforeLines="50" w:before="156" w:beforeAutospacing="0" w:afterLines="50" w:after="156" w:afterAutospacing="0" w:line="400" w:lineRule="exact"/>
        <w:jc w:val="center"/>
        <w:rPr>
          <w:rFonts w:ascii="Times New Roman" w:eastAsia="方正书宋简体" w:hAnsi="Times New Roman" w:cs="Times New Roman"/>
          <w:sz w:val="21"/>
          <w:szCs w:val="21"/>
        </w:rPr>
      </w:pPr>
      <w:r w:rsidRPr="007D33BB">
        <w:rPr>
          <w:rStyle w:val="a6"/>
          <w:rFonts w:ascii="Times New Roman" w:eastAsia="方正书宋简体" w:hAnsi="Times New Roman" w:cs="Times New Roman"/>
          <w:sz w:val="21"/>
          <w:szCs w:val="21"/>
        </w:rPr>
        <w:t>第一章</w:t>
      </w:r>
      <w:r w:rsidRPr="007D33BB">
        <w:rPr>
          <w:rStyle w:val="a6"/>
          <w:rFonts w:ascii="Times New Roman" w:eastAsia="方正书宋简体" w:hAnsi="Times New Roman" w:cs="Times New Roman"/>
          <w:sz w:val="21"/>
          <w:szCs w:val="21"/>
        </w:rPr>
        <w:t xml:space="preserve">  </w:t>
      </w:r>
      <w:r w:rsidRPr="007D33BB">
        <w:rPr>
          <w:rStyle w:val="a6"/>
          <w:rFonts w:ascii="Times New Roman" w:eastAsia="方正书宋简体" w:hAnsi="Times New Roman" w:cs="Times New Roman"/>
          <w:sz w:val="21"/>
          <w:szCs w:val="21"/>
        </w:rPr>
        <w:t>总则</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第一条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为实施教师资格制度，依据《中华人民共和国教师法》（以下简称《教师法》）和《教师资格条例》，制定本办法。</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第二条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符合《教师法》规定学历的中国公民申请认定教师资格，适用本办法。</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第三条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中国公民在各级各类学校和其他教育机构中专门从事教育教学工作，应当具备教师资格。</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第四条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国务院教育行政部门负责全国教师资格制度的组织实施和协调监督工作；县级以上（包括县级，下同）地方人民政府教育行政部门根据《教师资格条例》规定权限负责本地教师资格认定和管理的组织、指导、监督和实施工作。</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第五条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依法受理教师资格认定申请的县级以上地方人民政府教育行政部门，为教师资格认定机构。</w:t>
      </w:r>
    </w:p>
    <w:p w:rsidR="00006A7F" w:rsidRPr="007D33BB" w:rsidRDefault="00006A7F" w:rsidP="00006A7F">
      <w:pPr>
        <w:pStyle w:val="a5"/>
        <w:spacing w:beforeLines="50" w:before="156" w:beforeAutospacing="0" w:afterLines="50" w:after="156" w:afterAutospacing="0" w:line="400" w:lineRule="exact"/>
        <w:jc w:val="center"/>
        <w:rPr>
          <w:rStyle w:val="a6"/>
          <w:rFonts w:ascii="Times New Roman" w:hAnsi="Times New Roman" w:cs="Times New Roman"/>
        </w:rPr>
      </w:pPr>
      <w:r w:rsidRPr="007D33BB">
        <w:rPr>
          <w:rStyle w:val="a6"/>
          <w:rFonts w:ascii="Times New Roman" w:eastAsia="方正书宋简体" w:hAnsi="Times New Roman" w:cs="Times New Roman"/>
          <w:sz w:val="21"/>
          <w:szCs w:val="21"/>
        </w:rPr>
        <w:t>第二章</w:t>
      </w:r>
      <w:r w:rsidRPr="007D33BB">
        <w:rPr>
          <w:rStyle w:val="a6"/>
          <w:rFonts w:ascii="Times New Roman" w:eastAsia="方正书宋简体" w:hAnsi="Times New Roman" w:cs="Times New Roman"/>
          <w:sz w:val="21"/>
          <w:szCs w:val="21"/>
        </w:rPr>
        <w:t xml:space="preserve">  </w:t>
      </w:r>
      <w:r w:rsidRPr="007D33BB">
        <w:rPr>
          <w:rStyle w:val="a6"/>
          <w:rFonts w:ascii="Times New Roman" w:eastAsia="方正书宋简体" w:hAnsi="Times New Roman" w:cs="Times New Roman"/>
          <w:sz w:val="21"/>
          <w:szCs w:val="21"/>
        </w:rPr>
        <w:t>资格认定条件</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第六条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申请认定教师资格者应当遵守宪法和法律，热爱教育事业，履行《教师法》规定的义务，遵守教师职业道德。</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第七条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中国公民依照本办法申请认定教师资格应当具备《教师法》规定的相应学历。</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sz w:val="21"/>
          <w:szCs w:val="21"/>
        </w:rPr>
        <w:t>申请认定中等职业学校实习指导教师资格者应当具备中等职业学校毕业及其以上学历，对于确有特殊技艺者，经省级以上人民政府教育行政部门批准，其学历要求可适当放宽。</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第八条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申请认定教师资格者的教育教学能力应当符合下列要求：</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sz w:val="21"/>
          <w:szCs w:val="21"/>
        </w:rPr>
        <w:t>（一）具备承担教育教学工作所必须的基本素质和能力。具体测试办法和标准由省级教育行政部门制定。</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sz w:val="21"/>
          <w:szCs w:val="21"/>
        </w:rPr>
        <w:t>（二）普通话水平应当达到国家语言文字工作委员会颁布的《普通话水平测试等级标准》二级乙等以上标准。</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sz w:val="21"/>
          <w:szCs w:val="21"/>
        </w:rPr>
        <w:t>少数方言复杂地区的普通话水平应当达到三级甲等以上标准；使用汉语和当地民族语言教学的少数民族自治地区的普通话水平，由省级人民政府教育行政部门规定标准。</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sz w:val="21"/>
          <w:szCs w:val="21"/>
        </w:rPr>
        <w:t>（三）具有良好的身体素质和心理素质，无传染性疾病，无精神病史，适应教育教学工作的需要，在教师资格认定机构指定的县级以上医院体检合格。</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第九条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高等学校拟聘任副教授以上教师职务或具有博士学位者申请认定高等学校教师资格，只需具备本办法第六条、第七条、第八条（三）项规定的条件。</w:t>
      </w:r>
    </w:p>
    <w:p w:rsidR="00006A7F" w:rsidRPr="007D33BB" w:rsidRDefault="00006A7F" w:rsidP="00006A7F">
      <w:pPr>
        <w:pStyle w:val="a5"/>
        <w:spacing w:beforeLines="50" w:before="156" w:beforeAutospacing="0" w:afterLines="50" w:after="156" w:afterAutospacing="0" w:line="400" w:lineRule="exact"/>
        <w:jc w:val="center"/>
        <w:rPr>
          <w:rStyle w:val="a6"/>
          <w:rFonts w:ascii="Times New Roman" w:eastAsia="方正书宋简体" w:hAnsi="Times New Roman" w:cs="Times New Roman"/>
          <w:sz w:val="21"/>
          <w:szCs w:val="21"/>
        </w:rPr>
      </w:pPr>
    </w:p>
    <w:p w:rsidR="00006A7F" w:rsidRPr="007D33BB" w:rsidRDefault="00006A7F" w:rsidP="00006A7F">
      <w:pPr>
        <w:pStyle w:val="a5"/>
        <w:spacing w:beforeLines="50" w:before="156" w:beforeAutospacing="0" w:afterLines="50" w:after="156" w:afterAutospacing="0" w:line="400" w:lineRule="exact"/>
        <w:jc w:val="center"/>
        <w:rPr>
          <w:rStyle w:val="a6"/>
          <w:rFonts w:ascii="Times New Roman" w:hAnsi="Times New Roman" w:cs="Times New Roman"/>
        </w:rPr>
      </w:pPr>
      <w:r w:rsidRPr="007D33BB">
        <w:rPr>
          <w:rStyle w:val="a6"/>
          <w:rFonts w:ascii="Times New Roman" w:eastAsia="方正书宋简体" w:hAnsi="Times New Roman" w:cs="Times New Roman"/>
          <w:sz w:val="21"/>
          <w:szCs w:val="21"/>
        </w:rPr>
        <w:lastRenderedPageBreak/>
        <w:t>第三章</w:t>
      </w:r>
      <w:r w:rsidRPr="007D33BB">
        <w:rPr>
          <w:rStyle w:val="a6"/>
          <w:rFonts w:ascii="Times New Roman" w:eastAsia="方正书宋简体" w:hAnsi="Times New Roman" w:cs="Times New Roman"/>
          <w:sz w:val="21"/>
          <w:szCs w:val="21"/>
        </w:rPr>
        <w:t xml:space="preserve">  </w:t>
      </w:r>
      <w:r w:rsidRPr="007D33BB">
        <w:rPr>
          <w:rStyle w:val="a6"/>
          <w:rFonts w:ascii="Times New Roman" w:eastAsia="方正书宋简体" w:hAnsi="Times New Roman" w:cs="Times New Roman"/>
          <w:sz w:val="21"/>
          <w:szCs w:val="21"/>
        </w:rPr>
        <w:t>资格认定申请</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第十条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教师资格认定机构和依法接受委托的高等学校每年春季、秋季各受理一次教师资格认定申请。具体受理时间由省级人民政府教育行政部门统一规定，并通过新闻媒体等形式予以公布。</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第十一条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申请认定教师资格者，应当在受理申请期限内向相应的教师资格认定机构或者依法接受委托的高等学校提出申请，领取有关资料和表格。</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第十二条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申请认定教师资格者应当在规定时间向教师资格认定机构或者依法接受委托的高等学校提交下列基本材料：</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sz w:val="21"/>
          <w:szCs w:val="21"/>
        </w:rPr>
        <w:t>（一）由本人填写的《教师资格认定申请表》一式两份；</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sz w:val="21"/>
          <w:szCs w:val="21"/>
        </w:rPr>
        <w:t>（二）身份证原件和复印件；</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sz w:val="21"/>
          <w:szCs w:val="21"/>
        </w:rPr>
        <w:t>（三）学历证书原件和复印件；</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sz w:val="21"/>
          <w:szCs w:val="21"/>
        </w:rPr>
        <w:t>（四）由教师资格认定机构指定的县级以上医院出具的体格检查合格证明；</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sz w:val="21"/>
          <w:szCs w:val="21"/>
        </w:rPr>
        <w:t>（五）普通话水平测试等级证书原件和复印件；</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sz w:val="21"/>
          <w:szCs w:val="21"/>
        </w:rPr>
        <w:t>（六）思想品德情况的鉴定或者证明材料。</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第十三条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体检项目由省级人民政府教育行政部门规定，其中必须包含</w:t>
      </w:r>
      <w:r w:rsidRPr="007D33BB">
        <w:rPr>
          <w:rFonts w:ascii="Times New Roman" w:eastAsia="方正书宋简体" w:hAnsi="Times New Roman" w:cs="Times New Roman"/>
          <w:sz w:val="21"/>
          <w:szCs w:val="21"/>
        </w:rPr>
        <w:t>"</w:t>
      </w:r>
      <w:r w:rsidRPr="007D33BB">
        <w:rPr>
          <w:rFonts w:ascii="Times New Roman" w:eastAsia="方正书宋简体" w:hAnsi="Times New Roman" w:cs="Times New Roman"/>
          <w:sz w:val="21"/>
          <w:szCs w:val="21"/>
        </w:rPr>
        <w:t>传染病</w:t>
      </w:r>
      <w:r w:rsidRPr="007D33BB">
        <w:rPr>
          <w:rFonts w:ascii="Times New Roman" w:eastAsia="方正书宋简体" w:hAnsi="Times New Roman" w:cs="Times New Roman"/>
          <w:sz w:val="21"/>
          <w:szCs w:val="21"/>
        </w:rPr>
        <w:t>"</w:t>
      </w:r>
      <w:r w:rsidRPr="007D33BB">
        <w:rPr>
          <w:rFonts w:ascii="Times New Roman" w:eastAsia="方正书宋简体" w:hAnsi="Times New Roman" w:cs="Times New Roman"/>
          <w:sz w:val="21"/>
          <w:szCs w:val="21"/>
        </w:rPr>
        <w:t>、</w:t>
      </w:r>
      <w:r w:rsidRPr="007D33BB">
        <w:rPr>
          <w:rFonts w:ascii="Times New Roman" w:eastAsia="方正书宋简体" w:hAnsi="Times New Roman" w:cs="Times New Roman"/>
          <w:sz w:val="21"/>
          <w:szCs w:val="21"/>
        </w:rPr>
        <w:t>"</w:t>
      </w:r>
      <w:r w:rsidRPr="007D33BB">
        <w:rPr>
          <w:rFonts w:ascii="Times New Roman" w:eastAsia="方正书宋简体" w:hAnsi="Times New Roman" w:cs="Times New Roman"/>
          <w:sz w:val="21"/>
          <w:szCs w:val="21"/>
        </w:rPr>
        <w:t>精神病史</w:t>
      </w:r>
      <w:r w:rsidRPr="007D33BB">
        <w:rPr>
          <w:rFonts w:ascii="Times New Roman" w:eastAsia="方正书宋简体" w:hAnsi="Times New Roman" w:cs="Times New Roman"/>
          <w:sz w:val="21"/>
          <w:szCs w:val="21"/>
        </w:rPr>
        <w:t>"</w:t>
      </w:r>
      <w:r w:rsidRPr="007D33BB">
        <w:rPr>
          <w:rFonts w:ascii="Times New Roman" w:eastAsia="方正书宋简体" w:hAnsi="Times New Roman" w:cs="Times New Roman"/>
          <w:sz w:val="21"/>
          <w:szCs w:val="21"/>
        </w:rPr>
        <w:t>项目。</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sz w:val="21"/>
          <w:szCs w:val="21"/>
        </w:rPr>
        <w:t>申请认定幼儿园和小学教师资格的，参照《中等师范学校招生体检标准》的有关规定执行；申请认定初级中学及其以上教师资格的，参照《高等师范学校招生体检标准》的有关规定执行。</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第十四条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普通话水平测试由教育行政部门和语言文字工作机构共同组织实施，对合格者颁发由国务院教育行政部门统一印制的《普通话水平测试等级证书》。</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第十五条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申请人思想品德情况的鉴定或者证明材料按照《申请人思想品德鉴定表》要求填写。在职申请人，该表由其工作单位填写；非在职申请人，该表由其户籍所在地街道办事处或者乡级人民政府填写。应届毕业生由毕业学校负责提供鉴定。必要时，有关单位可</w:t>
      </w:r>
      <w:proofErr w:type="gramStart"/>
      <w:r w:rsidRPr="007D33BB">
        <w:rPr>
          <w:rFonts w:ascii="Times New Roman" w:eastAsia="方正书宋简体" w:hAnsi="Times New Roman" w:cs="Times New Roman"/>
          <w:sz w:val="21"/>
          <w:szCs w:val="21"/>
        </w:rPr>
        <w:t>应教师</w:t>
      </w:r>
      <w:proofErr w:type="gramEnd"/>
      <w:r w:rsidRPr="007D33BB">
        <w:rPr>
          <w:rFonts w:ascii="Times New Roman" w:eastAsia="方正书宋简体" w:hAnsi="Times New Roman" w:cs="Times New Roman"/>
          <w:sz w:val="21"/>
          <w:szCs w:val="21"/>
        </w:rPr>
        <w:t>资格认定机构要求提供更为详细的证明材料。</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第十六条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各级各类学校师范教育类专业毕业生可以持毕业证书，向任教学校所在地或户籍所在地教师资格认定机构申请直接认定相应的教师资格。</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第十七条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申请认定教师资格者应当按照国家规定缴纳费用。但各级各类学校师范教育类专业毕业生不缴纳认定费用。</w:t>
      </w:r>
    </w:p>
    <w:p w:rsidR="00006A7F" w:rsidRPr="007D33BB" w:rsidRDefault="00006A7F" w:rsidP="00006A7F">
      <w:pPr>
        <w:pStyle w:val="a5"/>
        <w:spacing w:beforeLines="50" w:before="156" w:beforeAutospacing="0" w:afterLines="50" w:after="156" w:afterAutospacing="0" w:line="400" w:lineRule="exact"/>
        <w:jc w:val="center"/>
        <w:rPr>
          <w:rStyle w:val="a6"/>
          <w:rFonts w:ascii="Times New Roman" w:hAnsi="Times New Roman" w:cs="Times New Roman"/>
        </w:rPr>
      </w:pPr>
      <w:r w:rsidRPr="007D33BB">
        <w:rPr>
          <w:rStyle w:val="a6"/>
          <w:rFonts w:ascii="Times New Roman" w:eastAsia="方正书宋简体" w:hAnsi="Times New Roman" w:cs="Times New Roman"/>
          <w:sz w:val="21"/>
          <w:szCs w:val="21"/>
        </w:rPr>
        <w:t>第四章</w:t>
      </w:r>
      <w:r w:rsidRPr="007D33BB">
        <w:rPr>
          <w:rStyle w:val="a6"/>
          <w:rFonts w:ascii="Times New Roman" w:eastAsia="方正书宋简体" w:hAnsi="Times New Roman" w:cs="Times New Roman"/>
          <w:sz w:val="21"/>
          <w:szCs w:val="21"/>
        </w:rPr>
        <w:t xml:space="preserve">  </w:t>
      </w:r>
      <w:r w:rsidRPr="007D33BB">
        <w:rPr>
          <w:rStyle w:val="a6"/>
          <w:rFonts w:ascii="Times New Roman" w:eastAsia="方正书宋简体" w:hAnsi="Times New Roman" w:cs="Times New Roman"/>
          <w:sz w:val="21"/>
          <w:szCs w:val="21"/>
        </w:rPr>
        <w:t>资格认定</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第十八条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教师资格认定机构或者依法接受委托的高等学校应当及时根据申请人提供的材料进行初步审查。</w:t>
      </w:r>
      <w:r w:rsidRPr="007D33BB">
        <w:rPr>
          <w:rFonts w:ascii="Times New Roman" w:eastAsia="方正书宋简体" w:hAnsi="Times New Roman" w:cs="Times New Roman"/>
          <w:sz w:val="21"/>
          <w:szCs w:val="21"/>
        </w:rPr>
        <w:t xml:space="preserve"> </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第十九条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教师资格认定机构或者依法接受委托的高等学校应当组织成立教师资格专家审查委员会。教师资格专家审查委员会根据需要成立若干小组，按照省级教育行政部门制定的测试办法和</w:t>
      </w:r>
      <w:r w:rsidRPr="007D33BB">
        <w:rPr>
          <w:rFonts w:ascii="Times New Roman" w:eastAsia="方正书宋简体" w:hAnsi="Times New Roman" w:cs="Times New Roman"/>
          <w:sz w:val="21"/>
          <w:szCs w:val="21"/>
        </w:rPr>
        <w:lastRenderedPageBreak/>
        <w:t>标准组织面试、试讲，对申请人的教育教学能力进行考察，提出审查意见，</w:t>
      </w:r>
      <w:proofErr w:type="gramStart"/>
      <w:r w:rsidRPr="007D33BB">
        <w:rPr>
          <w:rFonts w:ascii="Times New Roman" w:eastAsia="方正书宋简体" w:hAnsi="Times New Roman" w:cs="Times New Roman"/>
          <w:sz w:val="21"/>
          <w:szCs w:val="21"/>
        </w:rPr>
        <w:t>报教师</w:t>
      </w:r>
      <w:proofErr w:type="gramEnd"/>
      <w:r w:rsidRPr="007D33BB">
        <w:rPr>
          <w:rFonts w:ascii="Times New Roman" w:eastAsia="方正书宋简体" w:hAnsi="Times New Roman" w:cs="Times New Roman"/>
          <w:sz w:val="21"/>
          <w:szCs w:val="21"/>
        </w:rPr>
        <w:t>资格认定机构或者依法接受委托的高等学校。</w:t>
      </w:r>
      <w:r w:rsidRPr="007D33BB">
        <w:rPr>
          <w:rFonts w:ascii="Times New Roman" w:eastAsia="方正书宋简体" w:hAnsi="Times New Roman" w:cs="Times New Roman"/>
          <w:sz w:val="21"/>
          <w:szCs w:val="21"/>
        </w:rPr>
        <w:t xml:space="preserve"> </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第二十条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教师资格认定机构根据教师资格专家审查委员会的审查意见，在受理申请期限终止之日起</w:t>
      </w:r>
      <w:r w:rsidRPr="007D33BB">
        <w:rPr>
          <w:rFonts w:ascii="Times New Roman" w:eastAsia="方正书宋简体" w:hAnsi="Times New Roman" w:cs="Times New Roman"/>
          <w:sz w:val="21"/>
          <w:szCs w:val="21"/>
        </w:rPr>
        <w:t>30</w:t>
      </w:r>
      <w:r w:rsidRPr="007D33BB">
        <w:rPr>
          <w:rFonts w:ascii="Times New Roman" w:eastAsia="方正书宋简体" w:hAnsi="Times New Roman" w:cs="Times New Roman"/>
          <w:sz w:val="21"/>
          <w:szCs w:val="21"/>
        </w:rPr>
        <w:t>个法定工作日内</w:t>
      </w:r>
      <w:proofErr w:type="gramStart"/>
      <w:r w:rsidRPr="007D33BB">
        <w:rPr>
          <w:rFonts w:ascii="Times New Roman" w:eastAsia="方正书宋简体" w:hAnsi="Times New Roman" w:cs="Times New Roman"/>
          <w:sz w:val="21"/>
          <w:szCs w:val="21"/>
        </w:rPr>
        <w:t>作出</w:t>
      </w:r>
      <w:proofErr w:type="gramEnd"/>
      <w:r w:rsidRPr="007D33BB">
        <w:rPr>
          <w:rFonts w:ascii="Times New Roman" w:eastAsia="方正书宋简体" w:hAnsi="Times New Roman" w:cs="Times New Roman"/>
          <w:sz w:val="21"/>
          <w:szCs w:val="21"/>
        </w:rPr>
        <w:t>是否认定教师资格的结论，并将认定结果通知申请人。符合法定的认定条件者，颁发相应的《教师资格证书》。</w:t>
      </w:r>
      <w:r w:rsidRPr="007D33BB">
        <w:rPr>
          <w:rFonts w:ascii="Times New Roman" w:eastAsia="方正书宋简体" w:hAnsi="Times New Roman" w:cs="Times New Roman"/>
          <w:sz w:val="21"/>
          <w:szCs w:val="21"/>
        </w:rPr>
        <w:t xml:space="preserve"> </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第二十一条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县级以上地方人民政府教育行政部门按照《教师资格条例》第十三条规定的权限，认定相应的教师资格。</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sz w:val="21"/>
          <w:szCs w:val="21"/>
        </w:rPr>
        <w:t>高等学校教师资格，由申请人户籍所在地或者申请人拟受聘高等学校所在地的省级人民政府教育行政部门认定；省级人民政府教育行政部门可以委托本行政区域内经过国家批准实施本科学历教育的普通高等学校认定本校拟聘人员的高等学校教师资格。</w:t>
      </w:r>
    </w:p>
    <w:p w:rsidR="00006A7F" w:rsidRPr="007D33BB" w:rsidRDefault="00006A7F" w:rsidP="00006A7F">
      <w:pPr>
        <w:pStyle w:val="a5"/>
        <w:spacing w:beforeLines="50" w:before="156" w:beforeAutospacing="0" w:afterLines="50" w:after="156" w:afterAutospacing="0" w:line="400" w:lineRule="exact"/>
        <w:jc w:val="center"/>
        <w:rPr>
          <w:rStyle w:val="a6"/>
          <w:rFonts w:ascii="Times New Roman" w:hAnsi="Times New Roman" w:cs="Times New Roman"/>
        </w:rPr>
      </w:pPr>
      <w:r w:rsidRPr="007D33BB">
        <w:rPr>
          <w:rStyle w:val="a6"/>
          <w:rFonts w:ascii="Times New Roman" w:eastAsia="方正书宋简体" w:hAnsi="Times New Roman" w:cs="Times New Roman"/>
          <w:sz w:val="21"/>
          <w:szCs w:val="21"/>
        </w:rPr>
        <w:t>第五章</w:t>
      </w:r>
      <w:r w:rsidRPr="007D33BB">
        <w:rPr>
          <w:rStyle w:val="a6"/>
          <w:rFonts w:ascii="Times New Roman" w:eastAsia="方正书宋简体" w:hAnsi="Times New Roman" w:cs="Times New Roman"/>
          <w:sz w:val="21"/>
          <w:szCs w:val="21"/>
        </w:rPr>
        <w:t xml:space="preserve">  </w:t>
      </w:r>
      <w:r w:rsidRPr="007D33BB">
        <w:rPr>
          <w:rStyle w:val="a6"/>
          <w:rFonts w:ascii="Times New Roman" w:eastAsia="方正书宋简体" w:hAnsi="Times New Roman" w:cs="Times New Roman"/>
          <w:sz w:val="21"/>
          <w:szCs w:val="21"/>
        </w:rPr>
        <w:t>资格证书管理</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第二十二条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各级人民政府教育行政部门应当加强对教师资格证书的管理。教师资格证书作为持证人具备国家认定的教师资格的法定凭证，由国务院教育行政部门统一印制。《教师资格认定申请表》由国务院教育行政部门统一格式。</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sz w:val="21"/>
          <w:szCs w:val="21"/>
        </w:rPr>
        <w:t>《教师资格证书》和《教师资格认定申请表》由教师资格认定机构按国家规定统一编号，加盖相应的政府教育行政部门公章、钢印后生效。</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第二十三条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取得教师资格的人员，其《教师资格认定申请表》一份存入本人的人事档案，其余材料由教师资格认定机构归档保存。教师资格认定机构建立教师资格管理数据库。</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第二十四条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教师资格证书遗失或者损毁影响使用的，由本人向原发证机关报告，申请补发。原发证机关应当在补发的同时收回损毁的教师资格证书。</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第二十五条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丧失教师资格者，由其工作单位或者户籍所在地相应的县级以上人民政府教育行政部门按教师资格认定权限会同原发证机关办理注销手续，收缴证书，归档备案。丧失教师资格者不得重新申请认定教师资格。</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第二十六条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按照《教师资格条例》应当被撤销教师资格者，由县级以上人民政府教育行政部门按教师资格认定权限会同原发证机关撤销资格，收缴证书，归档备案。被撤销教师资格者自撤销之日起</w:t>
      </w:r>
      <w:r w:rsidRPr="007D33BB">
        <w:rPr>
          <w:rFonts w:ascii="Times New Roman" w:eastAsia="方正书宋简体" w:hAnsi="Times New Roman" w:cs="Times New Roman"/>
          <w:sz w:val="21"/>
          <w:szCs w:val="21"/>
        </w:rPr>
        <w:t>5</w:t>
      </w:r>
      <w:r w:rsidRPr="007D33BB">
        <w:rPr>
          <w:rFonts w:ascii="Times New Roman" w:eastAsia="方正书宋简体" w:hAnsi="Times New Roman" w:cs="Times New Roman"/>
          <w:sz w:val="21"/>
          <w:szCs w:val="21"/>
        </w:rPr>
        <w:t>年内不得重新取得教师资格。</w:t>
      </w:r>
    </w:p>
    <w:p w:rsidR="00006A7F" w:rsidRPr="007D33BB" w:rsidRDefault="00006A7F" w:rsidP="00006A7F">
      <w:pPr>
        <w:pStyle w:val="a5"/>
        <w:spacing w:before="0" w:beforeAutospacing="0" w:after="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第二十七条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对使用</w:t>
      </w:r>
      <w:proofErr w:type="gramStart"/>
      <w:r w:rsidRPr="007D33BB">
        <w:rPr>
          <w:rFonts w:ascii="Times New Roman" w:eastAsia="方正书宋简体" w:hAnsi="Times New Roman" w:cs="Times New Roman"/>
          <w:sz w:val="21"/>
          <w:szCs w:val="21"/>
        </w:rPr>
        <w:t>假资格</w:t>
      </w:r>
      <w:proofErr w:type="gramEnd"/>
      <w:r w:rsidRPr="007D33BB">
        <w:rPr>
          <w:rFonts w:ascii="Times New Roman" w:eastAsia="方正书宋简体" w:hAnsi="Times New Roman" w:cs="Times New Roman"/>
          <w:sz w:val="21"/>
          <w:szCs w:val="21"/>
        </w:rPr>
        <w:t>证书的，一经查实，按弄虚作假、骗取教师资格处理，</w:t>
      </w:r>
      <w:r w:rsidRPr="007D33BB">
        <w:rPr>
          <w:rFonts w:ascii="Times New Roman" w:eastAsia="方正书宋简体" w:hAnsi="Times New Roman" w:cs="Times New Roman"/>
          <w:sz w:val="21"/>
          <w:szCs w:val="21"/>
        </w:rPr>
        <w:t>5</w:t>
      </w:r>
      <w:r w:rsidRPr="007D33BB">
        <w:rPr>
          <w:rFonts w:ascii="Times New Roman" w:eastAsia="方正书宋简体" w:hAnsi="Times New Roman" w:cs="Times New Roman"/>
          <w:sz w:val="21"/>
          <w:szCs w:val="21"/>
        </w:rPr>
        <w:t>年内不得申请认定教师资格，由教育行政部门没收假证书。对变造、买卖教师资格证书的，依法追究法律责任。</w:t>
      </w:r>
    </w:p>
    <w:p w:rsidR="00006A7F" w:rsidRPr="00C71B55" w:rsidRDefault="00006A7F" w:rsidP="00C71B55">
      <w:pPr>
        <w:pStyle w:val="a5"/>
        <w:spacing w:beforeLines="50" w:before="156" w:beforeAutospacing="0" w:afterLines="50" w:after="156" w:afterAutospacing="0" w:line="400" w:lineRule="exact"/>
        <w:jc w:val="center"/>
        <w:rPr>
          <w:rStyle w:val="a6"/>
          <w:rFonts w:ascii="Times New Roman" w:eastAsia="方正书宋简体" w:hAnsi="Times New Roman" w:cs="Times New Roman"/>
          <w:sz w:val="21"/>
          <w:szCs w:val="21"/>
        </w:rPr>
      </w:pPr>
      <w:r w:rsidRPr="007D33BB">
        <w:rPr>
          <w:rStyle w:val="a6"/>
          <w:rFonts w:ascii="Times New Roman" w:eastAsia="方正书宋简体" w:hAnsi="Times New Roman" w:cs="Times New Roman"/>
          <w:sz w:val="21"/>
          <w:szCs w:val="21"/>
        </w:rPr>
        <w:t>第六章</w:t>
      </w:r>
      <w:r w:rsidRPr="007D33BB">
        <w:rPr>
          <w:rStyle w:val="a6"/>
          <w:rFonts w:ascii="Times New Roman" w:eastAsia="方正书宋简体" w:hAnsi="Times New Roman" w:cs="Times New Roman"/>
          <w:sz w:val="21"/>
          <w:szCs w:val="21"/>
        </w:rPr>
        <w:t xml:space="preserve">  </w:t>
      </w:r>
      <w:r w:rsidRPr="007D33BB">
        <w:rPr>
          <w:rStyle w:val="a6"/>
          <w:rFonts w:ascii="Times New Roman" w:eastAsia="方正书宋简体" w:hAnsi="Times New Roman" w:cs="Times New Roman"/>
          <w:sz w:val="21"/>
          <w:szCs w:val="21"/>
        </w:rPr>
        <w:t>附则</w:t>
      </w:r>
    </w:p>
    <w:p w:rsidR="00006A7F" w:rsidRPr="007D33BB" w:rsidRDefault="00006A7F" w:rsidP="00C71B55">
      <w:pPr>
        <w:pStyle w:val="a5"/>
        <w:spacing w:before="0" w:beforeAutospacing="0" w:after="240" w:afterAutospacing="0" w:line="400" w:lineRule="exact"/>
        <w:ind w:firstLineChars="200" w:firstLine="420"/>
        <w:rPr>
          <w:rFonts w:ascii="Times New Roman" w:eastAsia="方正书宋简体" w:hAnsi="Times New Roman" w:cs="Times New Roman"/>
          <w:sz w:val="21"/>
          <w:szCs w:val="21"/>
        </w:rPr>
      </w:pPr>
      <w:r w:rsidRPr="007D33BB">
        <w:rPr>
          <w:rFonts w:ascii="Times New Roman" w:eastAsia="方正书宋简体" w:hAnsi="Times New Roman" w:cs="Times New Roman"/>
          <w:b/>
          <w:sz w:val="21"/>
          <w:szCs w:val="21"/>
        </w:rPr>
        <w:t>第二十八条</w:t>
      </w:r>
      <w:r w:rsidRPr="007D33BB">
        <w:rPr>
          <w:rFonts w:ascii="Times New Roman" w:eastAsia="方正书宋简体" w:hAnsi="Times New Roman" w:cs="Times New Roman"/>
          <w:sz w:val="21"/>
          <w:szCs w:val="21"/>
        </w:rPr>
        <w:t xml:space="preserve">  </w:t>
      </w:r>
      <w:r w:rsidRPr="007D33BB">
        <w:rPr>
          <w:rFonts w:ascii="Times New Roman" w:eastAsia="方正书宋简体" w:hAnsi="Times New Roman" w:cs="Times New Roman"/>
          <w:sz w:val="21"/>
          <w:szCs w:val="21"/>
        </w:rPr>
        <w:t>省级人民政府教育行政部门依据本办法制定实施细则，并报国务院教育行政部门备案。</w:t>
      </w:r>
    </w:p>
    <w:p w:rsidR="00403BA1" w:rsidRDefault="00006A7F" w:rsidP="00006A7F">
      <w:pPr>
        <w:ind w:firstLineChars="200" w:firstLine="420"/>
      </w:pPr>
      <w:r w:rsidRPr="007D33BB">
        <w:rPr>
          <w:rFonts w:ascii="Times New Roman" w:eastAsia="方正书宋简体" w:hAnsi="Times New Roman"/>
          <w:b/>
          <w:szCs w:val="21"/>
        </w:rPr>
        <w:lastRenderedPageBreak/>
        <w:t>第二十九条</w:t>
      </w:r>
      <w:r w:rsidRPr="007D33BB">
        <w:rPr>
          <w:rFonts w:ascii="Times New Roman" w:eastAsia="方正书宋简体" w:hAnsi="Times New Roman"/>
          <w:szCs w:val="21"/>
        </w:rPr>
        <w:t xml:space="preserve">  </w:t>
      </w:r>
      <w:r w:rsidRPr="007D33BB">
        <w:rPr>
          <w:rFonts w:ascii="Times New Roman" w:eastAsia="方正书宋简体" w:hAnsi="Times New Roman"/>
          <w:szCs w:val="21"/>
        </w:rPr>
        <w:t>本办法自发布之日起</w:t>
      </w:r>
      <w:bookmarkStart w:id="0" w:name="_GoBack"/>
      <w:bookmarkEnd w:id="0"/>
      <w:r w:rsidRPr="007D33BB">
        <w:rPr>
          <w:rFonts w:ascii="Times New Roman" w:eastAsia="方正书宋简体" w:hAnsi="Times New Roman"/>
          <w:szCs w:val="21"/>
        </w:rPr>
        <w:t>施行。</w:t>
      </w:r>
    </w:p>
    <w:sectPr w:rsidR="00403BA1" w:rsidSect="00C71B55">
      <w:pgSz w:w="11906" w:h="16838"/>
      <w:pgMar w:top="1474"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1F4" w:rsidRDefault="00E041F4" w:rsidP="00006A7F">
      <w:r>
        <w:separator/>
      </w:r>
    </w:p>
  </w:endnote>
  <w:endnote w:type="continuationSeparator" w:id="0">
    <w:p w:rsidR="00E041F4" w:rsidRDefault="00E041F4" w:rsidP="0000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书宋简体">
    <w:altName w:val="Arial Unicode MS"/>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1F4" w:rsidRDefault="00E041F4" w:rsidP="00006A7F">
      <w:r>
        <w:separator/>
      </w:r>
    </w:p>
  </w:footnote>
  <w:footnote w:type="continuationSeparator" w:id="0">
    <w:p w:rsidR="00E041F4" w:rsidRDefault="00E041F4" w:rsidP="00006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E8"/>
    <w:rsid w:val="00006A7F"/>
    <w:rsid w:val="00403BA1"/>
    <w:rsid w:val="00C71B55"/>
    <w:rsid w:val="00DB04E8"/>
    <w:rsid w:val="00E041F4"/>
    <w:rsid w:val="00F4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A7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A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06A7F"/>
    <w:rPr>
      <w:sz w:val="18"/>
      <w:szCs w:val="18"/>
    </w:rPr>
  </w:style>
  <w:style w:type="paragraph" w:styleId="a4">
    <w:name w:val="footer"/>
    <w:basedOn w:val="a"/>
    <w:link w:val="Char0"/>
    <w:uiPriority w:val="99"/>
    <w:unhideWhenUsed/>
    <w:rsid w:val="00006A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6A7F"/>
    <w:rPr>
      <w:sz w:val="18"/>
      <w:szCs w:val="18"/>
    </w:rPr>
  </w:style>
  <w:style w:type="paragraph" w:styleId="a5">
    <w:name w:val="Normal (Web)"/>
    <w:basedOn w:val="a"/>
    <w:rsid w:val="00006A7F"/>
    <w:pPr>
      <w:widowControl/>
      <w:spacing w:before="100" w:beforeAutospacing="1" w:after="100" w:afterAutospacing="1"/>
      <w:jc w:val="left"/>
    </w:pPr>
    <w:rPr>
      <w:rFonts w:ascii="宋体" w:hAnsi="宋体" w:cs="宋体"/>
      <w:kern w:val="0"/>
      <w:sz w:val="24"/>
      <w:szCs w:val="24"/>
    </w:rPr>
  </w:style>
  <w:style w:type="character" w:styleId="a6">
    <w:name w:val="Strong"/>
    <w:qFormat/>
    <w:rsid w:val="00006A7F"/>
    <w:rPr>
      <w:b/>
      <w:bCs/>
    </w:rPr>
  </w:style>
  <w:style w:type="paragraph" w:styleId="a7">
    <w:name w:val="Title"/>
    <w:basedOn w:val="a"/>
    <w:next w:val="a"/>
    <w:link w:val="Char1"/>
    <w:qFormat/>
    <w:rsid w:val="00006A7F"/>
    <w:pPr>
      <w:spacing w:before="240" w:after="60"/>
      <w:jc w:val="center"/>
      <w:outlineLvl w:val="0"/>
    </w:pPr>
    <w:rPr>
      <w:rFonts w:ascii="Cambria" w:hAnsi="Cambria"/>
      <w:b/>
      <w:bCs/>
      <w:sz w:val="32"/>
      <w:szCs w:val="32"/>
      <w:lang w:val="x-none" w:eastAsia="x-none"/>
    </w:rPr>
  </w:style>
  <w:style w:type="character" w:customStyle="1" w:styleId="Char1">
    <w:name w:val="标题 Char"/>
    <w:basedOn w:val="a0"/>
    <w:link w:val="a7"/>
    <w:rsid w:val="00006A7F"/>
    <w:rPr>
      <w:rFonts w:ascii="Cambria" w:eastAsia="宋体" w:hAnsi="Cambria" w:cs="Times New Roman"/>
      <w:b/>
      <w:bCs/>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A7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A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06A7F"/>
    <w:rPr>
      <w:sz w:val="18"/>
      <w:szCs w:val="18"/>
    </w:rPr>
  </w:style>
  <w:style w:type="paragraph" w:styleId="a4">
    <w:name w:val="footer"/>
    <w:basedOn w:val="a"/>
    <w:link w:val="Char0"/>
    <w:uiPriority w:val="99"/>
    <w:unhideWhenUsed/>
    <w:rsid w:val="00006A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6A7F"/>
    <w:rPr>
      <w:sz w:val="18"/>
      <w:szCs w:val="18"/>
    </w:rPr>
  </w:style>
  <w:style w:type="paragraph" w:styleId="a5">
    <w:name w:val="Normal (Web)"/>
    <w:basedOn w:val="a"/>
    <w:rsid w:val="00006A7F"/>
    <w:pPr>
      <w:widowControl/>
      <w:spacing w:before="100" w:beforeAutospacing="1" w:after="100" w:afterAutospacing="1"/>
      <w:jc w:val="left"/>
    </w:pPr>
    <w:rPr>
      <w:rFonts w:ascii="宋体" w:hAnsi="宋体" w:cs="宋体"/>
      <w:kern w:val="0"/>
      <w:sz w:val="24"/>
      <w:szCs w:val="24"/>
    </w:rPr>
  </w:style>
  <w:style w:type="character" w:styleId="a6">
    <w:name w:val="Strong"/>
    <w:qFormat/>
    <w:rsid w:val="00006A7F"/>
    <w:rPr>
      <w:b/>
      <w:bCs/>
    </w:rPr>
  </w:style>
  <w:style w:type="paragraph" w:styleId="a7">
    <w:name w:val="Title"/>
    <w:basedOn w:val="a"/>
    <w:next w:val="a"/>
    <w:link w:val="Char1"/>
    <w:qFormat/>
    <w:rsid w:val="00006A7F"/>
    <w:pPr>
      <w:spacing w:before="240" w:after="60"/>
      <w:jc w:val="center"/>
      <w:outlineLvl w:val="0"/>
    </w:pPr>
    <w:rPr>
      <w:rFonts w:ascii="Cambria" w:hAnsi="Cambria"/>
      <w:b/>
      <w:bCs/>
      <w:sz w:val="32"/>
      <w:szCs w:val="32"/>
      <w:lang w:val="x-none" w:eastAsia="x-none"/>
    </w:rPr>
  </w:style>
  <w:style w:type="character" w:customStyle="1" w:styleId="Char1">
    <w:name w:val="标题 Char"/>
    <w:basedOn w:val="a0"/>
    <w:link w:val="a7"/>
    <w:rsid w:val="00006A7F"/>
    <w:rPr>
      <w:rFonts w:ascii="Cambria" w:eastAsia="宋体" w:hAnsi="Cambria" w:cs="Times New Roman"/>
      <w:b/>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3</cp:revision>
  <dcterms:created xsi:type="dcterms:W3CDTF">2017-11-10T01:09:00Z</dcterms:created>
  <dcterms:modified xsi:type="dcterms:W3CDTF">2017-11-10T01:41:00Z</dcterms:modified>
</cp:coreProperties>
</file>