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C4" w:rsidRPr="008053C4" w:rsidRDefault="008053C4" w:rsidP="008053C4">
      <w:pPr>
        <w:spacing w:before="240" w:after="60"/>
        <w:jc w:val="center"/>
        <w:outlineLvl w:val="0"/>
        <w:rPr>
          <w:rFonts w:ascii="Times New Roman" w:eastAsia="宋体" w:hAnsi="Times New Roman" w:cs="Times New Roman"/>
          <w:b/>
          <w:bCs/>
          <w:sz w:val="32"/>
          <w:szCs w:val="32"/>
          <w:lang w:val="x-none" w:eastAsia="x-none"/>
        </w:rPr>
      </w:pPr>
      <w:bookmarkStart w:id="0" w:name="_Toc497727123"/>
      <w:proofErr w:type="spellStart"/>
      <w:r w:rsidRPr="008053C4">
        <w:rPr>
          <w:rFonts w:ascii="Times New Roman" w:eastAsia="宋体" w:hAnsi="Times New Roman" w:cs="Times New Roman"/>
          <w:b/>
          <w:bCs/>
          <w:sz w:val="32"/>
          <w:szCs w:val="32"/>
          <w:lang w:val="x-none" w:eastAsia="x-none"/>
        </w:rPr>
        <w:t>中华人民共和国教师法</w:t>
      </w:r>
      <w:bookmarkEnd w:id="0"/>
      <w:proofErr w:type="spellEnd"/>
    </w:p>
    <w:p w:rsidR="008053C4" w:rsidRPr="008053C4" w:rsidRDefault="008053C4" w:rsidP="008053C4">
      <w:pPr>
        <w:spacing w:beforeLines="100" w:before="312" w:line="400" w:lineRule="exact"/>
        <w:jc w:val="center"/>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1993</w:t>
      </w:r>
      <w:r w:rsidRPr="008053C4">
        <w:rPr>
          <w:rFonts w:ascii="Times New Roman" w:eastAsia="方正书宋简体" w:hAnsi="Times New Roman" w:cs="Times New Roman"/>
          <w:color w:val="000000"/>
          <w:szCs w:val="21"/>
          <w:lang w:val="x-none" w:eastAsia="x-none"/>
        </w:rPr>
        <w:t>年</w:t>
      </w:r>
      <w:r w:rsidRPr="008053C4">
        <w:rPr>
          <w:rFonts w:ascii="Times New Roman" w:eastAsia="方正书宋简体" w:hAnsi="Times New Roman" w:cs="Times New Roman"/>
          <w:color w:val="000000"/>
          <w:szCs w:val="21"/>
          <w:lang w:val="x-none" w:eastAsia="x-none"/>
        </w:rPr>
        <w:t>10</w:t>
      </w:r>
      <w:r w:rsidRPr="008053C4">
        <w:rPr>
          <w:rFonts w:ascii="Times New Roman" w:eastAsia="方正书宋简体" w:hAnsi="Times New Roman" w:cs="Times New Roman"/>
          <w:color w:val="000000"/>
          <w:szCs w:val="21"/>
          <w:lang w:val="x-none" w:eastAsia="x-none"/>
        </w:rPr>
        <w:t>月</w:t>
      </w:r>
      <w:r w:rsidRPr="008053C4">
        <w:rPr>
          <w:rFonts w:ascii="Times New Roman" w:eastAsia="方正书宋简体" w:hAnsi="Times New Roman" w:cs="Times New Roman"/>
          <w:color w:val="000000"/>
          <w:szCs w:val="21"/>
          <w:lang w:val="x-none" w:eastAsia="x-none"/>
        </w:rPr>
        <w:t>31</w:t>
      </w:r>
      <w:r w:rsidRPr="008053C4">
        <w:rPr>
          <w:rFonts w:ascii="Times New Roman" w:eastAsia="方正书宋简体" w:hAnsi="Times New Roman" w:cs="Times New Roman"/>
          <w:color w:val="000000"/>
          <w:szCs w:val="21"/>
          <w:lang w:val="x-none" w:eastAsia="x-none"/>
        </w:rPr>
        <w:t>日第八届全国人民代表大会常务委员会第四次会议通过</w:t>
      </w:r>
    </w:p>
    <w:p w:rsidR="008053C4" w:rsidRPr="008053C4" w:rsidRDefault="008053C4" w:rsidP="008053C4">
      <w:pPr>
        <w:spacing w:afterLines="100" w:after="312" w:line="400" w:lineRule="exact"/>
        <w:jc w:val="center"/>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中华人民共和国主席令第</w:t>
      </w:r>
      <w:r w:rsidRPr="008053C4">
        <w:rPr>
          <w:rFonts w:ascii="Times New Roman" w:eastAsia="方正书宋简体" w:hAnsi="Times New Roman" w:cs="Times New Roman"/>
          <w:color w:val="000000"/>
          <w:szCs w:val="21"/>
          <w:lang w:val="x-none"/>
        </w:rPr>
        <w:t>15</w:t>
      </w:r>
      <w:r w:rsidRPr="008053C4">
        <w:rPr>
          <w:rFonts w:ascii="Times New Roman" w:eastAsia="方正书宋简体" w:hAnsi="Times New Roman" w:cs="Times New Roman"/>
          <w:color w:val="000000"/>
          <w:szCs w:val="21"/>
          <w:lang w:val="x-none" w:eastAsia="x-none"/>
        </w:rPr>
        <w:t>号公布自</w:t>
      </w:r>
      <w:smartTag w:uri="urn:schemas-microsoft-com:office:smarttags" w:element="chsdate">
        <w:smartTagPr>
          <w:attr w:name="IsROCDate" w:val="False"/>
          <w:attr w:name="IsLunarDate" w:val="False"/>
          <w:attr w:name="Day" w:val="1"/>
          <w:attr w:name="Month" w:val="1"/>
          <w:attr w:name="Year" w:val="1994"/>
        </w:smartTagPr>
        <w:r w:rsidRPr="008053C4">
          <w:rPr>
            <w:rFonts w:ascii="Times New Roman" w:eastAsia="方正书宋简体" w:hAnsi="Times New Roman" w:cs="Times New Roman"/>
            <w:color w:val="000000"/>
            <w:szCs w:val="21"/>
            <w:lang w:val="x-none" w:eastAsia="x-none"/>
          </w:rPr>
          <w:t>1994</w:t>
        </w:r>
        <w:r w:rsidRPr="008053C4">
          <w:rPr>
            <w:rFonts w:ascii="Times New Roman" w:eastAsia="方正书宋简体" w:hAnsi="Times New Roman" w:cs="Times New Roman"/>
            <w:color w:val="000000"/>
            <w:szCs w:val="21"/>
            <w:lang w:val="x-none" w:eastAsia="x-none"/>
          </w:rPr>
          <w:t>年</w:t>
        </w:r>
        <w:r w:rsidRPr="008053C4">
          <w:rPr>
            <w:rFonts w:ascii="Times New Roman" w:eastAsia="方正书宋简体" w:hAnsi="Times New Roman" w:cs="Times New Roman"/>
            <w:color w:val="000000"/>
            <w:szCs w:val="21"/>
            <w:lang w:val="x-none" w:eastAsia="x-none"/>
          </w:rPr>
          <w:t>1</w:t>
        </w:r>
        <w:r w:rsidRPr="008053C4">
          <w:rPr>
            <w:rFonts w:ascii="Times New Roman" w:eastAsia="方正书宋简体" w:hAnsi="Times New Roman" w:cs="Times New Roman"/>
            <w:color w:val="000000"/>
            <w:szCs w:val="21"/>
            <w:lang w:val="x-none" w:eastAsia="x-none"/>
          </w:rPr>
          <w:t>月</w:t>
        </w:r>
        <w:r w:rsidRPr="008053C4">
          <w:rPr>
            <w:rFonts w:ascii="Times New Roman" w:eastAsia="方正书宋简体" w:hAnsi="Times New Roman" w:cs="Times New Roman"/>
            <w:color w:val="000000"/>
            <w:szCs w:val="21"/>
            <w:lang w:val="x-none" w:eastAsia="x-none"/>
          </w:rPr>
          <w:t>1</w:t>
        </w:r>
        <w:r w:rsidRPr="008053C4">
          <w:rPr>
            <w:rFonts w:ascii="Times New Roman" w:eastAsia="方正书宋简体" w:hAnsi="Times New Roman" w:cs="Times New Roman"/>
            <w:color w:val="000000"/>
            <w:szCs w:val="21"/>
            <w:lang w:val="x-none" w:eastAsia="x-none"/>
          </w:rPr>
          <w:t>日</w:t>
        </w:r>
      </w:smartTag>
      <w:r w:rsidRPr="008053C4">
        <w:rPr>
          <w:rFonts w:ascii="Times New Roman" w:eastAsia="方正书宋简体" w:hAnsi="Times New Roman" w:cs="Times New Roman"/>
          <w:color w:val="000000"/>
          <w:szCs w:val="21"/>
          <w:lang w:val="x-none" w:eastAsia="x-none"/>
        </w:rPr>
        <w:t>起施行</w:t>
      </w:r>
    </w:p>
    <w:p w:rsidR="008053C4" w:rsidRPr="008053C4" w:rsidRDefault="008053C4" w:rsidP="008053C4">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第一章</w:t>
      </w:r>
      <w:proofErr w:type="spellEnd"/>
      <w:r w:rsidRPr="008053C4">
        <w:rPr>
          <w:rFonts w:ascii="Times New Roman" w:eastAsia="方正书宋简体" w:hAnsi="Times New Roman" w:cs="Times New Roman"/>
          <w:b/>
          <w:color w:val="000000"/>
          <w:szCs w:val="21"/>
          <w:lang w:val="x-none" w:eastAsia="x-none"/>
        </w:rPr>
        <w:t xml:space="preserve">  </w:t>
      </w:r>
      <w:proofErr w:type="spellStart"/>
      <w:r w:rsidRPr="008053C4">
        <w:rPr>
          <w:rFonts w:ascii="Times New Roman" w:eastAsia="方正书宋简体" w:hAnsi="Times New Roman" w:cs="Times New Roman"/>
          <w:b/>
          <w:color w:val="000000"/>
          <w:szCs w:val="21"/>
          <w:lang w:val="x-none" w:eastAsia="x-none"/>
        </w:rPr>
        <w:t>总则</w:t>
      </w:r>
      <w:proofErr w:type="spellEnd"/>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第一条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为了保障教师的合法权益，建设具有良好思想品德修养和业务素质的教师队伍，促进社会主义教育事业的发展，制定本法</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第二条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本法适用于在各级各类学校和其他教育机构中专门从事教育教学工作的教师</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第三条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r w:rsidRPr="008053C4">
        <w:rPr>
          <w:rFonts w:ascii="Times New Roman" w:eastAsia="方正书宋简体" w:hAnsi="Times New Roman" w:cs="Times New Roman"/>
          <w:color w:val="000000"/>
          <w:szCs w:val="21"/>
          <w:lang w:val="x-none" w:eastAsia="x-none"/>
        </w:rPr>
        <w:t>教师是履行教育教学职责的专业人员，承担教书育人，培养社会主义事业建设者和接班人、提高民族素质的使命。教师应当忠诚于人民的教育事业。</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第四条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r w:rsidRPr="008053C4">
        <w:rPr>
          <w:rFonts w:ascii="Times New Roman" w:eastAsia="方正书宋简体" w:hAnsi="Times New Roman" w:cs="Times New Roman"/>
          <w:color w:val="000000"/>
          <w:szCs w:val="21"/>
          <w:lang w:val="x-none" w:eastAsia="x-none"/>
        </w:rPr>
        <w:t>各级人民政府应当采取措施，加强教师思想政治教育和业务培训，改善教师的工作条件和生活条件，保障教师的合法权益，提高教师的社会地位。</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全社会都应当尊重教师</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第五条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国务院教育行政部门主管全国的教师工作</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国务院有关部门在各自职权范围内负责有关的教师工作</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学校和其他教育机构根据国家规定，自主进行教师管理工作</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第六条</w:t>
      </w:r>
      <w:proofErr w:type="spellEnd"/>
      <w:r w:rsidRPr="008053C4">
        <w:rPr>
          <w:rFonts w:ascii="Times New Roman" w:eastAsia="方正书宋简体" w:hAnsi="Times New Roman" w:cs="Times New Roman"/>
          <w:b/>
          <w:color w:val="000000"/>
          <w:szCs w:val="21"/>
          <w:lang w:val="x-none"/>
        </w:rPr>
        <w:t xml:space="preserve"> </w:t>
      </w:r>
      <w:r w:rsidRPr="008053C4">
        <w:rPr>
          <w:rFonts w:ascii="Times New Roman" w:eastAsia="方正书宋简体" w:hAnsi="Times New Roman" w:cs="Times New Roman"/>
          <w:color w:val="000000"/>
          <w:szCs w:val="21"/>
          <w:lang w:val="x-none" w:eastAsia="x-none"/>
        </w:rPr>
        <w:t xml:space="preserve"> </w:t>
      </w:r>
      <w:proofErr w:type="spellStart"/>
      <w:r w:rsidRPr="008053C4">
        <w:rPr>
          <w:rFonts w:ascii="Times New Roman" w:eastAsia="方正书宋简体" w:hAnsi="Times New Roman" w:cs="Times New Roman"/>
          <w:color w:val="000000"/>
          <w:szCs w:val="21"/>
          <w:lang w:val="x-none" w:eastAsia="x-none"/>
        </w:rPr>
        <w:t>每年九月十日为教师节</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第二章</w:t>
      </w:r>
      <w:proofErr w:type="spellEnd"/>
      <w:r w:rsidRPr="008053C4">
        <w:rPr>
          <w:rFonts w:ascii="Times New Roman" w:eastAsia="方正书宋简体" w:hAnsi="Times New Roman" w:cs="Times New Roman"/>
          <w:b/>
          <w:color w:val="000000"/>
          <w:szCs w:val="21"/>
          <w:lang w:val="x-none" w:eastAsia="x-none"/>
        </w:rPr>
        <w:t xml:space="preserve">  </w:t>
      </w:r>
      <w:proofErr w:type="spellStart"/>
      <w:r w:rsidRPr="008053C4">
        <w:rPr>
          <w:rFonts w:ascii="Times New Roman" w:eastAsia="方正书宋简体" w:hAnsi="Times New Roman" w:cs="Times New Roman"/>
          <w:b/>
          <w:color w:val="000000"/>
          <w:szCs w:val="21"/>
          <w:lang w:val="x-none" w:eastAsia="x-none"/>
        </w:rPr>
        <w:t>权利和义务</w:t>
      </w:r>
      <w:proofErr w:type="spellEnd"/>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第七条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教师享有下列权利</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一）进行教育教学活动，开展教育教学改革和实验</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二）从事科学研究、学术交流，参加专业的学术团体，在学术活动中充分发表意见</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三）指导学生的学习和发展，评定学生的品行和学业成绩</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四）按时获取工资报酬，享受国家规定的福利待遇以及寒暑假期的带薪休假</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五）对学校教育教学、管理工作和教育行政部门的工作提出意见和建议，通过教职工代表大会或者其他形式，参与学校的民主管理</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六）参加进修或者其他方式的培训</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第八条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教师应当履行下列义务</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一）遵守宪法、法律和职业道德，为人师表</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二）贯彻国家的教育方针，遵守规章制度，执行学校的教学计划，履行教师聘约，完成教育教学工作任务</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（三）对学生进行宪法所确定的基本原则的教育和爱国主义、民族团结的教育，法制教育以及</w:t>
      </w:r>
      <w:r w:rsidRPr="008053C4">
        <w:rPr>
          <w:rFonts w:ascii="Times New Roman" w:eastAsia="方正书宋简体" w:hAnsi="Times New Roman" w:cs="Times New Roman"/>
          <w:color w:val="000000"/>
          <w:szCs w:val="21"/>
          <w:lang w:val="x-none" w:eastAsia="x-none"/>
        </w:rPr>
        <w:lastRenderedPageBreak/>
        <w:t>思想品德、文化、科学技术教育，组织、带领学生开展有益的社会活动；</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四）关心、爱护全体学生，尊重学生人格，促进学生在品德、智力、体质等方面全面发展</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五）制止有害于学生的行为或者其他侵犯学生合法权益的行为，批评和抵制有害于学生健康成长的现象</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六）不断提高思想政治觉悟和教育教学业务水平</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第九条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为保障教师完成教育教学任务，各级人民政府、教育行政部门、有关部门、学校和其他教育机构应当履行下列职责</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一）提供符合国家安全标准的教育教学设施和设备</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二）提供必需的图书、资料及其他教育教学用品</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三）对教师在教育教学、科学研究中的创造性工作给以鼓励和帮助</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四）支持教师制止有害于学生的行为或者其他侵犯学生合法权益的行为</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第三章</w:t>
      </w:r>
      <w:proofErr w:type="spellEnd"/>
      <w:r w:rsidRPr="008053C4">
        <w:rPr>
          <w:rFonts w:ascii="Times New Roman" w:eastAsia="方正书宋简体" w:hAnsi="Times New Roman" w:cs="Times New Roman"/>
          <w:b/>
          <w:color w:val="000000"/>
          <w:szCs w:val="21"/>
          <w:lang w:val="x-none" w:eastAsia="x-none"/>
        </w:rPr>
        <w:t xml:space="preserve">  </w:t>
      </w:r>
      <w:proofErr w:type="spellStart"/>
      <w:r w:rsidRPr="008053C4">
        <w:rPr>
          <w:rFonts w:ascii="Times New Roman" w:eastAsia="方正书宋简体" w:hAnsi="Times New Roman" w:cs="Times New Roman"/>
          <w:b/>
          <w:color w:val="000000"/>
          <w:szCs w:val="21"/>
          <w:lang w:val="x-none" w:eastAsia="x-none"/>
        </w:rPr>
        <w:t>资格和任用</w:t>
      </w:r>
      <w:proofErr w:type="spellEnd"/>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国家实行教师资格制度</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中国公民凡遵守宪法和法律，热爱教育事业，具有良好的思想品德，具备本法规定的学历或者经国家教师资格考试合格，有教育教学能力，经认定合格的，可以取得教师资格。</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第十一条</w:t>
      </w:r>
      <w:proofErr w:type="spellEnd"/>
      <w:r w:rsidRPr="008053C4">
        <w:rPr>
          <w:rFonts w:ascii="Times New Roman" w:eastAsia="方正书宋简体" w:hAnsi="Times New Roman" w:cs="Times New Roman"/>
          <w:b/>
          <w:color w:val="000000"/>
          <w:szCs w:val="21"/>
          <w:lang w:val="x-none" w:eastAsia="x-none"/>
        </w:rPr>
        <w:t xml:space="preserve"> </w:t>
      </w:r>
      <w:r w:rsidRPr="008053C4">
        <w:rPr>
          <w:rFonts w:ascii="Times New Roman" w:eastAsia="方正书宋简体" w:hAnsi="Times New Roman" w:cs="Times New Roman"/>
          <w:b/>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取得教师资格应当具备的相应学历是</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一）取得幼儿园教师资格，应当具备幼儿师范学校毕业及其以上学历</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二）取得小学教师资格，应当具备中等师范学校毕业及其以上学历</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三）取得初级中学教师、初级职业学校文化、专业课教师资格，应当具备高等师范专科学校或者其他大学专科毕业及其以上学历</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五）取得高等学校教师资格，应当具备研究生或者大学本科毕业学历</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六）取得成人教育教师资格应当按照成人教育的层次、类别，分别具备高等、中等学校毕业及其以上学历</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不具备本法规定的教师资格学历的公民，申请获取教师资格，必须通过国家教师资格考试。国家教师资格考试制度由国务院规定</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第十二条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本法实施前已经在学校或者其他教育机构中任教的教师，未具备本法规定学历的，由国务院教育行政部门规定教师资格过渡办法</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第十三条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r w:rsidRPr="008053C4">
        <w:rPr>
          <w:rFonts w:ascii="Times New Roman" w:eastAsia="方正书宋简体" w:hAnsi="Times New Roman" w:cs="Times New Roman"/>
          <w:color w:val="000000"/>
          <w:szCs w:val="21"/>
          <w:lang w:val="x-none" w:eastAsia="x-none"/>
        </w:rPr>
        <w:t>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lastRenderedPageBreak/>
        <w:t>具备本法规定的学历或者经国家教师资格考试合格的公民，要求有关部门认定其教师资格的，有关部门应当依照本法规的条件予以认定</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取得教师资格的人员首次任教时，应当有试用期</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第十四条</w:t>
      </w:r>
      <w:proofErr w:type="spellEnd"/>
      <w:r w:rsidRPr="008053C4">
        <w:rPr>
          <w:rFonts w:ascii="Times New Roman" w:eastAsia="方正书宋简体" w:hAnsi="Times New Roman" w:cs="Times New Roman"/>
          <w:b/>
          <w:color w:val="000000"/>
          <w:szCs w:val="21"/>
          <w:lang w:val="x-none" w:eastAsia="x-none"/>
        </w:rPr>
        <w:t xml:space="preserve"> </w:t>
      </w:r>
      <w:r w:rsidRPr="008053C4">
        <w:rPr>
          <w:rFonts w:ascii="Times New Roman" w:eastAsia="方正书宋简体" w:hAnsi="Times New Roman" w:cs="Times New Roman"/>
          <w:b/>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受到剥夺政治权利或者故意犯罪受到有期徒刑以上刑事处罚的，不能取得教师资格；已经取得教师资格的，丧失教师资格</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第十五条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各级师范学校毕业生，应当按照国家有关规定从事教育教学工作</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国家鼓励非师范高等学校毕业生到中小学或者职业学校任教</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第十六条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国家实行教师职务制度，具体办法由国务院规定</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第十七条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eastAsia="x-none"/>
        </w:rPr>
        <w:t>学校和其他教育机构应当逐步实行教师聘任制。教师的聘任应当遵循双方地位平等的原则，由学校和教师签订聘任合同，明确规定双方的权利、义务和责任。</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实施教师聘任制的步骤、办法由国务院教育行政部门规定</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第四章</w:t>
      </w:r>
      <w:proofErr w:type="spellEnd"/>
      <w:r w:rsidRPr="008053C4">
        <w:rPr>
          <w:rFonts w:ascii="Times New Roman" w:eastAsia="方正书宋简体" w:hAnsi="Times New Roman" w:cs="Times New Roman"/>
          <w:b/>
          <w:color w:val="000000"/>
          <w:szCs w:val="21"/>
          <w:lang w:val="x-none" w:eastAsia="x-none"/>
        </w:rPr>
        <w:t xml:space="preserve">  </w:t>
      </w:r>
      <w:proofErr w:type="spellStart"/>
      <w:r w:rsidRPr="008053C4">
        <w:rPr>
          <w:rFonts w:ascii="Times New Roman" w:eastAsia="方正书宋简体" w:hAnsi="Times New Roman" w:cs="Times New Roman"/>
          <w:b/>
          <w:color w:val="000000"/>
          <w:szCs w:val="21"/>
          <w:lang w:val="x-none" w:eastAsia="x-none"/>
        </w:rPr>
        <w:t>培养和培训</w:t>
      </w:r>
      <w:proofErr w:type="spellEnd"/>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第十八条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r w:rsidRPr="008053C4">
        <w:rPr>
          <w:rFonts w:ascii="Times New Roman" w:eastAsia="方正书宋简体" w:hAnsi="Times New Roman" w:cs="Times New Roman"/>
          <w:color w:val="000000"/>
          <w:szCs w:val="21"/>
          <w:lang w:val="x-none" w:eastAsia="x-none"/>
        </w:rPr>
        <w:t>各级人民政府和有关部门应当办好师范教育，并采取措施，鼓励优秀青年进入各级师范学校学习。各级教师进修学校承担培训中小学教师的任务。</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非师范学校应当承担培养和培训中小学教师的任务</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各级师范学校学生享受专业奖学金</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第十九条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各级人民政府教育行政部门、学校主管部门和学校应当制定教师培训规划，对教师进行多种形式的思想政治、业务培训</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第二十条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国家机关、企业事业单位和其他社会组织应当为教师的社会调查和社会实践提供方便，给予协助</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第二十一条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各级人民政府应当采取措施，为少数民族地区和边远贫困地区培养、培训教师</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第五章</w:t>
      </w:r>
      <w:proofErr w:type="spellEnd"/>
      <w:r w:rsidRPr="008053C4">
        <w:rPr>
          <w:rFonts w:ascii="Times New Roman" w:eastAsia="方正书宋简体" w:hAnsi="Times New Roman" w:cs="Times New Roman"/>
          <w:b/>
          <w:color w:val="000000"/>
          <w:szCs w:val="21"/>
          <w:lang w:val="x-none" w:eastAsia="x-none"/>
        </w:rPr>
        <w:t xml:space="preserve">  </w:t>
      </w:r>
      <w:proofErr w:type="spellStart"/>
      <w:r w:rsidRPr="008053C4">
        <w:rPr>
          <w:rFonts w:ascii="Times New Roman" w:eastAsia="方正书宋简体" w:hAnsi="Times New Roman" w:cs="Times New Roman"/>
          <w:b/>
          <w:color w:val="000000"/>
          <w:szCs w:val="21"/>
          <w:lang w:val="x-none" w:eastAsia="x-none"/>
        </w:rPr>
        <w:t>考核</w:t>
      </w:r>
      <w:proofErr w:type="spellEnd"/>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第二十二条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学校或者其他教育机构应当对教师的政治思想、业务水平、工作态度和工作成绩进行考核</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教育行政部门对教师的考核工作进行指导、监督</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第二十三条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考核应当客观、公正、准确，充分听取教师本人、其他教师以及学生的意见</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第二十四条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教师考核结果是受聘任教、晋升工资、实施奖惩的依据</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第六章</w:t>
      </w:r>
      <w:proofErr w:type="spellEnd"/>
      <w:r w:rsidRPr="008053C4">
        <w:rPr>
          <w:rFonts w:ascii="Times New Roman" w:eastAsia="方正书宋简体" w:hAnsi="Times New Roman" w:cs="Times New Roman"/>
          <w:b/>
          <w:color w:val="000000"/>
          <w:szCs w:val="21"/>
          <w:lang w:val="x-none" w:eastAsia="x-none"/>
        </w:rPr>
        <w:t xml:space="preserve">  </w:t>
      </w:r>
      <w:proofErr w:type="spellStart"/>
      <w:r w:rsidRPr="008053C4">
        <w:rPr>
          <w:rFonts w:ascii="Times New Roman" w:eastAsia="方正书宋简体" w:hAnsi="Times New Roman" w:cs="Times New Roman"/>
          <w:b/>
          <w:color w:val="000000"/>
          <w:szCs w:val="21"/>
          <w:lang w:val="x-none" w:eastAsia="x-none"/>
        </w:rPr>
        <w:t>待遇</w:t>
      </w:r>
      <w:proofErr w:type="spellEnd"/>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第二十五条</w:t>
      </w:r>
      <w:proofErr w:type="spellEnd"/>
      <w:r w:rsidRPr="008053C4">
        <w:rPr>
          <w:rFonts w:ascii="Times New Roman" w:eastAsia="方正书宋简体" w:hAnsi="Times New Roman" w:cs="Times New Roman"/>
          <w:b/>
          <w:color w:val="000000"/>
          <w:szCs w:val="21"/>
          <w:lang w:val="x-none"/>
        </w:rPr>
        <w:t xml:space="preserve"> </w:t>
      </w:r>
      <w:r w:rsidRPr="008053C4">
        <w:rPr>
          <w:rFonts w:ascii="Times New Roman" w:eastAsia="方正书宋简体" w:hAnsi="Times New Roman" w:cs="Times New Roman"/>
          <w:color w:val="000000"/>
          <w:szCs w:val="21"/>
          <w:lang w:val="x-none" w:eastAsia="x-none"/>
        </w:rPr>
        <w:t xml:space="preserve"> </w:t>
      </w:r>
      <w:proofErr w:type="spellStart"/>
      <w:r w:rsidRPr="008053C4">
        <w:rPr>
          <w:rFonts w:ascii="Times New Roman" w:eastAsia="方正书宋简体" w:hAnsi="Times New Roman" w:cs="Times New Roman"/>
          <w:color w:val="000000"/>
          <w:szCs w:val="21"/>
          <w:lang w:val="x-none" w:eastAsia="x-none"/>
        </w:rPr>
        <w:t>教师的平均工资水平应当不低于或者高于国家公务员的平均工资水平，并逐步提高。建立正常晋级增薪制度，具体办法由国务院规定</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第二十六条</w:t>
      </w:r>
      <w:proofErr w:type="spellEnd"/>
      <w:r w:rsidRPr="008053C4">
        <w:rPr>
          <w:rFonts w:ascii="Times New Roman" w:eastAsia="方正书宋简体" w:hAnsi="Times New Roman" w:cs="Times New Roman"/>
          <w:b/>
          <w:color w:val="000000"/>
          <w:szCs w:val="21"/>
          <w:lang w:val="x-none"/>
        </w:rPr>
        <w:t xml:space="preserve"> </w:t>
      </w:r>
      <w:r w:rsidRPr="008053C4">
        <w:rPr>
          <w:rFonts w:ascii="Times New Roman" w:eastAsia="方正书宋简体" w:hAnsi="Times New Roman" w:cs="Times New Roman"/>
          <w:color w:val="000000"/>
          <w:szCs w:val="21"/>
          <w:lang w:val="x-none" w:eastAsia="x-none"/>
        </w:rPr>
        <w:t xml:space="preserve"> </w:t>
      </w:r>
      <w:proofErr w:type="spellStart"/>
      <w:r w:rsidRPr="008053C4">
        <w:rPr>
          <w:rFonts w:ascii="Times New Roman" w:eastAsia="方正书宋简体" w:hAnsi="Times New Roman" w:cs="Times New Roman"/>
          <w:color w:val="000000"/>
          <w:szCs w:val="21"/>
          <w:lang w:val="x-none" w:eastAsia="x-none"/>
        </w:rPr>
        <w:t>中小学教师和职业学校教师享受教龄津贴和其他津贴，具体办法由国务院教育行政部门会同有关部门制定</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lastRenderedPageBreak/>
        <w:t>第二十七条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地方各级人民政府对教育以及具有中专以上学历的毕业生到少数民族地区和边远贫困地区从事教育教学工作的</w:t>
      </w:r>
      <w:proofErr w:type="spellEnd"/>
      <w:r w:rsidRPr="008053C4">
        <w:rPr>
          <w:rFonts w:ascii="Times New Roman" w:eastAsia="方正书宋简体" w:hAnsi="Times New Roman" w:cs="Times New Roman"/>
          <w:color w:val="000000"/>
          <w:szCs w:val="21"/>
          <w:lang w:val="x-none" w:eastAsia="x-none"/>
        </w:rPr>
        <w:t>，</w:t>
      </w:r>
      <w:r w:rsidRPr="008053C4">
        <w:rPr>
          <w:rFonts w:ascii="Times New Roman" w:eastAsia="方正书宋简体" w:hAnsi="Times New Roman" w:cs="Times New Roman"/>
          <w:color w:val="000000"/>
          <w:szCs w:val="21"/>
          <w:lang w:val="x-none" w:eastAsia="x-none"/>
        </w:rPr>
        <w:t xml:space="preserve"> </w:t>
      </w:r>
      <w:proofErr w:type="spellStart"/>
      <w:r w:rsidRPr="008053C4">
        <w:rPr>
          <w:rFonts w:ascii="Times New Roman" w:eastAsia="方正书宋简体" w:hAnsi="Times New Roman" w:cs="Times New Roman"/>
          <w:color w:val="000000"/>
          <w:szCs w:val="21"/>
          <w:lang w:val="x-none" w:eastAsia="x-none"/>
        </w:rPr>
        <w:t>应当予以补贴</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第二十八条</w:t>
      </w:r>
      <w:proofErr w:type="spellEnd"/>
      <w:r w:rsidRPr="008053C4">
        <w:rPr>
          <w:rFonts w:ascii="Times New Roman" w:eastAsia="方正书宋简体" w:hAnsi="Times New Roman" w:cs="Times New Roman"/>
          <w:b/>
          <w:color w:val="000000"/>
          <w:szCs w:val="21"/>
          <w:lang w:val="x-none"/>
        </w:rPr>
        <w:t xml:space="preserve"> </w:t>
      </w:r>
      <w:r w:rsidRPr="008053C4">
        <w:rPr>
          <w:rFonts w:ascii="Times New Roman" w:eastAsia="方正书宋简体" w:hAnsi="Times New Roman" w:cs="Times New Roman"/>
          <w:color w:val="000000"/>
          <w:szCs w:val="21"/>
          <w:lang w:val="x-none" w:eastAsia="x-none"/>
        </w:rPr>
        <w:t xml:space="preserve"> </w:t>
      </w:r>
      <w:proofErr w:type="spellStart"/>
      <w:r w:rsidRPr="008053C4">
        <w:rPr>
          <w:rFonts w:ascii="Times New Roman" w:eastAsia="方正书宋简体" w:hAnsi="Times New Roman" w:cs="Times New Roman"/>
          <w:color w:val="000000"/>
          <w:szCs w:val="21"/>
          <w:lang w:val="x-none" w:eastAsia="x-none"/>
        </w:rPr>
        <w:t>地方各级人民政府和国务院有关部门，对城市教师住房的建设、租赁、出售实行优先、优惠</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县、乡两级人民政府应当为农村中小学教师解决住房提供方便</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第二十九条</w:t>
      </w:r>
      <w:proofErr w:type="spellEnd"/>
      <w:r w:rsidRPr="008053C4">
        <w:rPr>
          <w:rFonts w:ascii="Times New Roman" w:eastAsia="方正书宋简体" w:hAnsi="Times New Roman" w:cs="Times New Roman"/>
          <w:b/>
          <w:color w:val="000000"/>
          <w:szCs w:val="21"/>
          <w:lang w:val="x-none"/>
        </w:rPr>
        <w:t xml:space="preserve"> </w:t>
      </w:r>
      <w:r w:rsidRPr="008053C4">
        <w:rPr>
          <w:rFonts w:ascii="Times New Roman" w:eastAsia="方正书宋简体" w:hAnsi="Times New Roman" w:cs="Times New Roman"/>
          <w:color w:val="000000"/>
          <w:szCs w:val="21"/>
          <w:lang w:val="x-none" w:eastAsia="x-none"/>
        </w:rPr>
        <w:t xml:space="preserve"> </w:t>
      </w:r>
      <w:proofErr w:type="spellStart"/>
      <w:r w:rsidRPr="008053C4">
        <w:rPr>
          <w:rFonts w:ascii="Times New Roman" w:eastAsia="方正书宋简体" w:hAnsi="Times New Roman" w:cs="Times New Roman"/>
          <w:color w:val="000000"/>
          <w:szCs w:val="21"/>
          <w:lang w:val="x-none" w:eastAsia="x-none"/>
        </w:rPr>
        <w:t>教师的医疗同当地国家公务员享受同等待遇；定期对教师进行身体健康检查，并</w:t>
      </w:r>
      <w:proofErr w:type="spellEnd"/>
      <w:r w:rsidRPr="008053C4">
        <w:rPr>
          <w:rFonts w:ascii="Times New Roman" w:eastAsia="方正书宋简体" w:hAnsi="Times New Roman" w:cs="Times New Roman"/>
          <w:color w:val="000000"/>
          <w:szCs w:val="21"/>
          <w:lang w:val="x-none" w:eastAsia="x-none"/>
        </w:rPr>
        <w:t xml:space="preserve">    </w:t>
      </w:r>
      <w:proofErr w:type="spellStart"/>
      <w:r w:rsidRPr="008053C4">
        <w:rPr>
          <w:rFonts w:ascii="Times New Roman" w:eastAsia="方正书宋简体" w:hAnsi="Times New Roman" w:cs="Times New Roman"/>
          <w:color w:val="000000"/>
          <w:szCs w:val="21"/>
          <w:lang w:val="x-none" w:eastAsia="x-none"/>
        </w:rPr>
        <w:t>因地制宜安排教师进行休养</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医疗机构应当对当地教师的医疗提供方便</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第三十条</w:t>
      </w:r>
      <w:proofErr w:type="spellEnd"/>
      <w:r w:rsidRPr="008053C4">
        <w:rPr>
          <w:rFonts w:ascii="Times New Roman" w:eastAsia="方正书宋简体" w:hAnsi="Times New Roman" w:cs="Times New Roman"/>
          <w:b/>
          <w:color w:val="000000"/>
          <w:szCs w:val="21"/>
          <w:lang w:val="x-none"/>
        </w:rPr>
        <w:t xml:space="preserve"> </w:t>
      </w:r>
      <w:r w:rsidRPr="008053C4">
        <w:rPr>
          <w:rFonts w:ascii="Times New Roman" w:eastAsia="方正书宋简体" w:hAnsi="Times New Roman" w:cs="Times New Roman"/>
          <w:color w:val="000000"/>
          <w:szCs w:val="21"/>
          <w:lang w:val="x-none" w:eastAsia="x-none"/>
        </w:rPr>
        <w:t xml:space="preserve"> </w:t>
      </w:r>
      <w:proofErr w:type="spellStart"/>
      <w:r w:rsidRPr="008053C4">
        <w:rPr>
          <w:rFonts w:ascii="Times New Roman" w:eastAsia="方正书宋简体" w:hAnsi="Times New Roman" w:cs="Times New Roman"/>
          <w:color w:val="000000"/>
          <w:szCs w:val="21"/>
          <w:lang w:val="x-none" w:eastAsia="x-none"/>
        </w:rPr>
        <w:t>教师退休或者退职后，享受国家规定的退休或者退职待遇</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县级以上地方人民政府可以适当提高长期从事教育教学工作的中小学退休教师的退休金比例</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第三十一条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r w:rsidRPr="008053C4">
        <w:rPr>
          <w:rFonts w:ascii="Times New Roman" w:eastAsia="方正书宋简体" w:hAnsi="Times New Roman" w:cs="Times New Roman"/>
          <w:color w:val="000000"/>
          <w:szCs w:val="21"/>
          <w:lang w:val="x-none" w:eastAsia="x-none"/>
        </w:rPr>
        <w:t>各级人民政府应当采取措施，改善国家补助、集体支付工资的中小学教师的待遇，逐步做到在工资收入上与国家支付工资的教师同工同酬，具体办法由地方各级人民政府根据本地区的实际情况规定。</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第三十二条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社会力量所办学校的教师的待遇，由举办者自行确定并予以保障</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第七章</w:t>
      </w:r>
      <w:proofErr w:type="spellEnd"/>
      <w:r w:rsidRPr="008053C4">
        <w:rPr>
          <w:rFonts w:ascii="Times New Roman" w:eastAsia="方正书宋简体" w:hAnsi="Times New Roman" w:cs="Times New Roman"/>
          <w:b/>
          <w:color w:val="000000"/>
          <w:szCs w:val="21"/>
          <w:lang w:val="x-none" w:eastAsia="x-none"/>
        </w:rPr>
        <w:t xml:space="preserve">  </w:t>
      </w:r>
      <w:proofErr w:type="spellStart"/>
      <w:r w:rsidRPr="008053C4">
        <w:rPr>
          <w:rFonts w:ascii="Times New Roman" w:eastAsia="方正书宋简体" w:hAnsi="Times New Roman" w:cs="Times New Roman"/>
          <w:b/>
          <w:color w:val="000000"/>
          <w:szCs w:val="21"/>
          <w:lang w:val="x-none" w:eastAsia="x-none"/>
        </w:rPr>
        <w:t>奖励</w:t>
      </w:r>
      <w:proofErr w:type="spellEnd"/>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第三十三条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教师在教育教学、培养人才、科学研究、教学改革、学校建设、社会服务、勤工俭学等方面成绩优异的，由所在学校予以表彰、奖励</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国务院和地方各级人民政府及其有关部门对有突出贡献的教师，应当予以表彰、奖励。对有重大贡献的教师，依照国家有关规定授予荣誉称号</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第三十四条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国家支持和鼓励社会组织或者个人向依法成立的奖励教师的基金组织捐助资金，对教师进行奖励</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第八章</w:t>
      </w:r>
      <w:proofErr w:type="spellEnd"/>
      <w:r w:rsidRPr="008053C4">
        <w:rPr>
          <w:rFonts w:ascii="Times New Roman" w:eastAsia="方正书宋简体" w:hAnsi="Times New Roman" w:cs="Times New Roman"/>
          <w:b/>
          <w:color w:val="000000"/>
          <w:szCs w:val="21"/>
          <w:lang w:val="x-none" w:eastAsia="x-none"/>
        </w:rPr>
        <w:t xml:space="preserve">  </w:t>
      </w:r>
      <w:proofErr w:type="spellStart"/>
      <w:r w:rsidRPr="008053C4">
        <w:rPr>
          <w:rFonts w:ascii="Times New Roman" w:eastAsia="方正书宋简体" w:hAnsi="Times New Roman" w:cs="Times New Roman"/>
          <w:b/>
          <w:color w:val="000000"/>
          <w:szCs w:val="21"/>
          <w:lang w:val="x-none" w:eastAsia="x-none"/>
        </w:rPr>
        <w:t>法律责任</w:t>
      </w:r>
      <w:proofErr w:type="spellEnd"/>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第三十五条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r w:rsidRPr="008053C4">
        <w:rPr>
          <w:rFonts w:ascii="Times New Roman" w:eastAsia="方正书宋简体" w:hAnsi="Times New Roman" w:cs="Times New Roman"/>
          <w:color w:val="000000"/>
          <w:szCs w:val="21"/>
          <w:lang w:val="x-none" w:eastAsia="x-none"/>
        </w:rPr>
        <w:t>侮辱、殴打教师的，根据不同情况，分别给予行政处分或者行政处罚；造成损害的，责令赔偿损失；情节严重的，构成犯罪的，依法追究刑事责任。</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第三十六条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对依法提出申诉、控告、检举的教师进行打击报复的，由其所在单位或者上级机关责令改正；情节严重的，可以根据具体情况给予行政处分</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国家工作人员对教师打击报复构成犯罪的，依照刑法第一百四十六条的规定追究刑事责任</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第三十七条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教师有下列情形之一的，由所在学校、其他教育机构或者教育行政部门给予行政处分或者解聘</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rPr>
        <w:t>（一）</w:t>
      </w:r>
      <w:proofErr w:type="spellStart"/>
      <w:r w:rsidRPr="008053C4">
        <w:rPr>
          <w:rFonts w:ascii="Times New Roman" w:eastAsia="方正书宋简体" w:hAnsi="Times New Roman" w:cs="Times New Roman"/>
          <w:color w:val="000000"/>
          <w:szCs w:val="21"/>
          <w:lang w:val="x-none" w:eastAsia="x-none"/>
        </w:rPr>
        <w:t>故意不完成教育教学任务给教育教学工作造成损失的</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rPr>
        <w:t>（二）</w:t>
      </w:r>
      <w:proofErr w:type="spellStart"/>
      <w:r w:rsidRPr="008053C4">
        <w:rPr>
          <w:rFonts w:ascii="Times New Roman" w:eastAsia="方正书宋简体" w:hAnsi="Times New Roman" w:cs="Times New Roman"/>
          <w:color w:val="000000"/>
          <w:szCs w:val="21"/>
          <w:lang w:val="x-none" w:eastAsia="x-none"/>
        </w:rPr>
        <w:t>体罚学生，经教育不改的</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rPr>
        <w:t>（三）</w:t>
      </w:r>
      <w:proofErr w:type="spellStart"/>
      <w:r w:rsidRPr="008053C4">
        <w:rPr>
          <w:rFonts w:ascii="Times New Roman" w:eastAsia="方正书宋简体" w:hAnsi="Times New Roman" w:cs="Times New Roman"/>
          <w:color w:val="000000"/>
          <w:szCs w:val="21"/>
          <w:lang w:val="x-none" w:eastAsia="x-none"/>
        </w:rPr>
        <w:t>品行不良、侮辱学生，影响恶劣的</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教师有前款第</w:t>
      </w:r>
      <w:proofErr w:type="spellEnd"/>
      <w:r w:rsidRPr="008053C4">
        <w:rPr>
          <w:rFonts w:ascii="Times New Roman" w:eastAsia="方正书宋简体" w:hAnsi="Times New Roman" w:cs="Times New Roman"/>
          <w:color w:val="000000"/>
          <w:szCs w:val="21"/>
          <w:lang w:val="x-none"/>
        </w:rPr>
        <w:t>（二）</w:t>
      </w:r>
      <w:proofErr w:type="spellStart"/>
      <w:r w:rsidRPr="008053C4">
        <w:rPr>
          <w:rFonts w:ascii="Times New Roman" w:eastAsia="方正书宋简体" w:hAnsi="Times New Roman" w:cs="Times New Roman"/>
          <w:color w:val="000000"/>
          <w:szCs w:val="21"/>
          <w:lang w:val="x-none" w:eastAsia="x-none"/>
        </w:rPr>
        <w:t>项、第（三）项所列情形之一，情节严重，构成犯罪的，依法追究刑事责</w:t>
      </w:r>
      <w:r w:rsidRPr="008053C4">
        <w:rPr>
          <w:rFonts w:ascii="Times New Roman" w:eastAsia="方正书宋简体" w:hAnsi="Times New Roman" w:cs="Times New Roman"/>
          <w:color w:val="000000"/>
          <w:szCs w:val="21"/>
          <w:lang w:val="x-none" w:eastAsia="x-none"/>
        </w:rPr>
        <w:lastRenderedPageBreak/>
        <w:t>任</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b/>
          <w:color w:val="000000"/>
          <w:szCs w:val="21"/>
          <w:lang w:val="x-none"/>
        </w:rPr>
      </w:pP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第三十八条</w:t>
      </w:r>
      <w:proofErr w:type="spellEnd"/>
      <w:r w:rsidRPr="008053C4">
        <w:rPr>
          <w:rFonts w:ascii="Times New Roman" w:eastAsia="方正书宋简体" w:hAnsi="Times New Roman" w:cs="Times New Roman"/>
          <w:b/>
          <w:color w:val="000000"/>
          <w:szCs w:val="21"/>
          <w:lang w:val="x-none"/>
        </w:rPr>
        <w:t xml:space="preserve"> </w:t>
      </w:r>
      <w:r w:rsidRPr="008053C4">
        <w:rPr>
          <w:rFonts w:ascii="Times New Roman" w:eastAsia="方正书宋简体" w:hAnsi="Times New Roman" w:cs="Times New Roman"/>
          <w:color w:val="000000"/>
          <w:szCs w:val="21"/>
          <w:lang w:val="x-none" w:eastAsia="x-none"/>
        </w:rPr>
        <w:t xml:space="preserve"> </w:t>
      </w:r>
      <w:proofErr w:type="spellStart"/>
      <w:r w:rsidRPr="008053C4">
        <w:rPr>
          <w:rFonts w:ascii="Times New Roman" w:eastAsia="方正书宋简体" w:hAnsi="Times New Roman" w:cs="Times New Roman"/>
          <w:color w:val="000000"/>
          <w:szCs w:val="21"/>
          <w:lang w:val="x-none" w:eastAsia="x-none"/>
        </w:rPr>
        <w:t>地方人民政府对违反本法规定，拖欠教师工资或者侵犯教师其他合法权益的，应当责令其限期改正</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第三十九条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r w:rsidRPr="008053C4">
        <w:rPr>
          <w:rFonts w:ascii="Times New Roman" w:eastAsia="方正书宋简体" w:hAnsi="Times New Roman" w:cs="Times New Roman"/>
          <w:color w:val="000000"/>
          <w:szCs w:val="21"/>
          <w:lang w:val="x-none" w:eastAsia="x-none"/>
        </w:rPr>
        <w:t>教师对学校或者其他教育机构侵犯其合法权益的，或者对学校或者其他教育机构作出的处理不服的，可以向教育行政部门提出申诉，教育行政部门应当在接到申诉的三十日内，作出处理。</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eastAsia="x-none"/>
        </w:rPr>
      </w:pPr>
      <w:r w:rsidRPr="008053C4">
        <w:rPr>
          <w:rFonts w:ascii="Times New Roman" w:eastAsia="方正书宋简体" w:hAnsi="Times New Roman" w:cs="Times New Roman"/>
          <w:color w:val="000000"/>
          <w:szCs w:val="21"/>
          <w:lang w:val="x-none" w:eastAsia="x-none"/>
        </w:rPr>
        <w:t>教师认为当地人民政府有关行政部门侵犯其根据本法规定享有的权利的，可以向同级人民政府或者上一级人民政府有关部门提出申诉，同级人民政府或者上一级人民政府有关部门应当作出处理。</w:t>
      </w:r>
    </w:p>
    <w:p w:rsidR="008053C4" w:rsidRPr="008053C4" w:rsidRDefault="008053C4" w:rsidP="008053C4">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8053C4">
        <w:rPr>
          <w:rFonts w:ascii="Times New Roman" w:eastAsia="方正书宋简体" w:hAnsi="Times New Roman" w:cs="Times New Roman"/>
          <w:b/>
          <w:color w:val="000000"/>
          <w:szCs w:val="21"/>
          <w:lang w:val="x-none" w:eastAsia="x-none"/>
        </w:rPr>
        <w:t>第九章</w:t>
      </w:r>
      <w:proofErr w:type="spellEnd"/>
      <w:r w:rsidRPr="008053C4">
        <w:rPr>
          <w:rFonts w:ascii="Times New Roman" w:eastAsia="方正书宋简体" w:hAnsi="Times New Roman" w:cs="Times New Roman"/>
          <w:b/>
          <w:color w:val="000000"/>
          <w:szCs w:val="21"/>
          <w:lang w:val="x-none" w:eastAsia="x-none"/>
        </w:rPr>
        <w:t xml:space="preserve">  </w:t>
      </w:r>
      <w:proofErr w:type="spellStart"/>
      <w:r w:rsidRPr="008053C4">
        <w:rPr>
          <w:rFonts w:ascii="Times New Roman" w:eastAsia="方正书宋简体" w:hAnsi="Times New Roman" w:cs="Times New Roman"/>
          <w:b/>
          <w:color w:val="000000"/>
          <w:szCs w:val="21"/>
          <w:lang w:val="x-none" w:eastAsia="x-none"/>
        </w:rPr>
        <w:t>附则</w:t>
      </w:r>
      <w:proofErr w:type="spellEnd"/>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第四十条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本法下列用语的含义是</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一）各级各类学校，是指实施学前教育、普通初等教育、普通中等教育、职业教育、普通高等教育以及特殊教育、成人教育的学校</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二）其他教育机构，是指少年宫以及地方教研室、电化教育机构等</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r w:rsidRPr="008053C4">
        <w:rPr>
          <w:rFonts w:ascii="Times New Roman" w:eastAsia="方正书宋简体" w:hAnsi="Times New Roman" w:cs="Times New Roman"/>
          <w:color w:val="000000"/>
          <w:szCs w:val="21"/>
          <w:lang w:val="x-none" w:eastAsia="x-none"/>
        </w:rPr>
        <w:t>（</w:t>
      </w:r>
      <w:proofErr w:type="spellStart"/>
      <w:r w:rsidRPr="008053C4">
        <w:rPr>
          <w:rFonts w:ascii="Times New Roman" w:eastAsia="方正书宋简体" w:hAnsi="Times New Roman" w:cs="Times New Roman"/>
          <w:color w:val="000000"/>
          <w:szCs w:val="21"/>
          <w:lang w:val="x-none" w:eastAsia="x-none"/>
        </w:rPr>
        <w:t>三）中小学教师，是指幼儿园、特殊教育机构、普通中小学、成人初等中等教育机构、职业中学以及其他教育机构的教师</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第四十一条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学校和其他教育机构中的教育教学辅助人员，其他类型的学校的教师和教育教学辅助人员，可以根据实际情况参照本法的有关规定执行</w:t>
      </w:r>
      <w:proofErr w:type="spellEnd"/>
      <w:r w:rsidRPr="008053C4">
        <w:rPr>
          <w:rFonts w:ascii="Times New Roman" w:eastAsia="方正书宋简体" w:hAnsi="Times New Roman" w:cs="Times New Roman"/>
          <w:color w:val="000000"/>
          <w:szCs w:val="21"/>
          <w:lang w:val="x-none" w:eastAsia="x-none"/>
        </w:rPr>
        <w:t>。</w:t>
      </w:r>
      <w:bookmarkStart w:id="1" w:name="_GoBack"/>
      <w:bookmarkEnd w:id="1"/>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color w:val="000000"/>
          <w:szCs w:val="21"/>
          <w:lang w:val="x-none" w:eastAsia="x-none"/>
        </w:rPr>
        <w:t>军队所属院校的教师和教育教学辅助人员，由中央军事委员会依照本法制定有关规定</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第四十二条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proofErr w:type="spellStart"/>
      <w:r w:rsidRPr="008053C4">
        <w:rPr>
          <w:rFonts w:ascii="Times New Roman" w:eastAsia="方正书宋简体" w:hAnsi="Times New Roman" w:cs="Times New Roman"/>
          <w:color w:val="000000"/>
          <w:szCs w:val="21"/>
          <w:lang w:val="x-none" w:eastAsia="x-none"/>
        </w:rPr>
        <w:t>外籍教师的聘任办法由国务院教育行政部门规定</w:t>
      </w:r>
      <w:proofErr w:type="spellEnd"/>
      <w:r w:rsidRPr="008053C4">
        <w:rPr>
          <w:rFonts w:ascii="Times New Roman" w:eastAsia="方正书宋简体" w:hAnsi="Times New Roman" w:cs="Times New Roman"/>
          <w:color w:val="000000"/>
          <w:szCs w:val="21"/>
          <w:lang w:val="x-none" w:eastAsia="x-none"/>
        </w:rPr>
        <w:t>。</w:t>
      </w:r>
    </w:p>
    <w:p w:rsidR="008053C4" w:rsidRPr="008053C4" w:rsidRDefault="008053C4" w:rsidP="008053C4">
      <w:pPr>
        <w:spacing w:line="400" w:lineRule="exact"/>
        <w:ind w:firstLineChars="200" w:firstLine="420"/>
        <w:rPr>
          <w:rFonts w:ascii="Times New Roman" w:eastAsia="方正书宋简体" w:hAnsi="Times New Roman" w:cs="Times New Roman"/>
          <w:color w:val="000000"/>
          <w:szCs w:val="21"/>
          <w:lang w:val="x-none"/>
        </w:rPr>
      </w:pPr>
      <w:proofErr w:type="spellStart"/>
      <w:r w:rsidRPr="008053C4">
        <w:rPr>
          <w:rFonts w:ascii="Times New Roman" w:eastAsia="方正书宋简体" w:hAnsi="Times New Roman" w:cs="Times New Roman"/>
          <w:b/>
          <w:color w:val="000000"/>
          <w:szCs w:val="21"/>
          <w:lang w:val="x-none" w:eastAsia="x-none"/>
        </w:rPr>
        <w:t>第四十三条</w:t>
      </w:r>
      <w:proofErr w:type="spellEnd"/>
      <w:r w:rsidRPr="008053C4">
        <w:rPr>
          <w:rFonts w:ascii="Times New Roman" w:eastAsia="方正书宋简体" w:hAnsi="Times New Roman" w:cs="Times New Roman"/>
          <w:color w:val="000000"/>
          <w:szCs w:val="21"/>
          <w:lang w:val="x-none" w:eastAsia="x-none"/>
        </w:rPr>
        <w:t xml:space="preserve"> </w:t>
      </w:r>
      <w:r w:rsidRPr="008053C4">
        <w:rPr>
          <w:rFonts w:ascii="Times New Roman" w:eastAsia="方正书宋简体" w:hAnsi="Times New Roman" w:cs="Times New Roman"/>
          <w:color w:val="000000"/>
          <w:szCs w:val="21"/>
          <w:lang w:val="x-none"/>
        </w:rPr>
        <w:t xml:space="preserve"> </w:t>
      </w:r>
      <w:r w:rsidRPr="008053C4">
        <w:rPr>
          <w:rFonts w:ascii="Times New Roman" w:eastAsia="方正书宋简体" w:hAnsi="Times New Roman" w:cs="Times New Roman"/>
          <w:color w:val="000000"/>
          <w:szCs w:val="21"/>
          <w:lang w:val="x-none" w:eastAsia="x-none"/>
        </w:rPr>
        <w:t>本法自</w:t>
      </w:r>
      <w:r w:rsidRPr="008053C4">
        <w:rPr>
          <w:rFonts w:ascii="Times New Roman" w:eastAsia="方正书宋简体" w:hAnsi="Times New Roman" w:cs="Times New Roman"/>
          <w:color w:val="000000"/>
          <w:szCs w:val="21"/>
          <w:lang w:val="x-none"/>
        </w:rPr>
        <w:t>1994</w:t>
      </w:r>
      <w:r w:rsidRPr="008053C4">
        <w:rPr>
          <w:rFonts w:ascii="Times New Roman" w:eastAsia="方正书宋简体" w:hAnsi="Times New Roman" w:cs="Times New Roman"/>
          <w:color w:val="000000"/>
          <w:szCs w:val="21"/>
          <w:lang w:val="x-none" w:eastAsia="x-none"/>
        </w:rPr>
        <w:t>年</w:t>
      </w:r>
      <w:r w:rsidRPr="008053C4">
        <w:rPr>
          <w:rFonts w:ascii="Times New Roman" w:eastAsia="方正书宋简体" w:hAnsi="Times New Roman" w:cs="Times New Roman"/>
          <w:color w:val="000000"/>
          <w:szCs w:val="21"/>
          <w:lang w:val="x-none"/>
        </w:rPr>
        <w:t>1</w:t>
      </w:r>
      <w:r w:rsidRPr="008053C4">
        <w:rPr>
          <w:rFonts w:ascii="Times New Roman" w:eastAsia="方正书宋简体" w:hAnsi="Times New Roman" w:cs="Times New Roman"/>
          <w:color w:val="000000"/>
          <w:szCs w:val="21"/>
          <w:lang w:val="x-none" w:eastAsia="x-none"/>
        </w:rPr>
        <w:t>月</w:t>
      </w:r>
      <w:r w:rsidRPr="008053C4">
        <w:rPr>
          <w:rFonts w:ascii="Times New Roman" w:eastAsia="方正书宋简体" w:hAnsi="Times New Roman" w:cs="Times New Roman"/>
          <w:color w:val="000000"/>
          <w:szCs w:val="21"/>
          <w:lang w:val="x-none"/>
        </w:rPr>
        <w:t>1</w:t>
      </w:r>
      <w:r w:rsidRPr="008053C4">
        <w:rPr>
          <w:rFonts w:ascii="Times New Roman" w:eastAsia="方正书宋简体" w:hAnsi="Times New Roman" w:cs="Times New Roman"/>
          <w:color w:val="000000"/>
          <w:szCs w:val="21"/>
          <w:lang w:val="x-none" w:eastAsia="x-none"/>
        </w:rPr>
        <w:t>日起施行。</w:t>
      </w:r>
    </w:p>
    <w:sectPr w:rsidR="008053C4" w:rsidRPr="008053C4" w:rsidSect="00A2722D">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5F" w:rsidRDefault="00AF385F" w:rsidP="008053C4">
      <w:r>
        <w:separator/>
      </w:r>
    </w:p>
  </w:endnote>
  <w:endnote w:type="continuationSeparator" w:id="0">
    <w:p w:rsidR="00AF385F" w:rsidRDefault="00AF385F" w:rsidP="008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5F" w:rsidRDefault="00AF385F" w:rsidP="008053C4">
      <w:r>
        <w:separator/>
      </w:r>
    </w:p>
  </w:footnote>
  <w:footnote w:type="continuationSeparator" w:id="0">
    <w:p w:rsidR="00AF385F" w:rsidRDefault="00AF385F" w:rsidP="008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B2"/>
    <w:rsid w:val="000A49B2"/>
    <w:rsid w:val="002118E6"/>
    <w:rsid w:val="004029AD"/>
    <w:rsid w:val="00403BA1"/>
    <w:rsid w:val="008053C4"/>
    <w:rsid w:val="00826649"/>
    <w:rsid w:val="00A2722D"/>
    <w:rsid w:val="00AF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3C4"/>
    <w:rPr>
      <w:sz w:val="18"/>
      <w:szCs w:val="18"/>
    </w:rPr>
  </w:style>
  <w:style w:type="paragraph" w:styleId="a4">
    <w:name w:val="footer"/>
    <w:basedOn w:val="a"/>
    <w:link w:val="Char0"/>
    <w:uiPriority w:val="99"/>
    <w:unhideWhenUsed/>
    <w:rsid w:val="008053C4"/>
    <w:pPr>
      <w:tabs>
        <w:tab w:val="center" w:pos="4153"/>
        <w:tab w:val="right" w:pos="8306"/>
      </w:tabs>
      <w:snapToGrid w:val="0"/>
      <w:jc w:val="left"/>
    </w:pPr>
    <w:rPr>
      <w:sz w:val="18"/>
      <w:szCs w:val="18"/>
    </w:rPr>
  </w:style>
  <w:style w:type="character" w:customStyle="1" w:styleId="Char0">
    <w:name w:val="页脚 Char"/>
    <w:basedOn w:val="a0"/>
    <w:link w:val="a4"/>
    <w:uiPriority w:val="99"/>
    <w:rsid w:val="008053C4"/>
    <w:rPr>
      <w:sz w:val="18"/>
      <w:szCs w:val="18"/>
    </w:rPr>
  </w:style>
  <w:style w:type="paragraph" w:styleId="a5">
    <w:name w:val="Plain Text"/>
    <w:basedOn w:val="a"/>
    <w:link w:val="Char1"/>
    <w:rsid w:val="00A2722D"/>
    <w:rPr>
      <w:rFonts w:ascii="宋体" w:eastAsia="宋体" w:hAnsi="Courier New" w:cs="Times New Roman"/>
      <w:szCs w:val="20"/>
      <w:lang w:val="x-none" w:eastAsia="x-none"/>
    </w:rPr>
  </w:style>
  <w:style w:type="character" w:customStyle="1" w:styleId="Char1">
    <w:name w:val="纯文本 Char"/>
    <w:basedOn w:val="a0"/>
    <w:link w:val="a5"/>
    <w:rsid w:val="00A2722D"/>
    <w:rPr>
      <w:rFonts w:ascii="宋体" w:eastAsia="宋体" w:hAnsi="Courier New"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3C4"/>
    <w:rPr>
      <w:sz w:val="18"/>
      <w:szCs w:val="18"/>
    </w:rPr>
  </w:style>
  <w:style w:type="paragraph" w:styleId="a4">
    <w:name w:val="footer"/>
    <w:basedOn w:val="a"/>
    <w:link w:val="Char0"/>
    <w:uiPriority w:val="99"/>
    <w:unhideWhenUsed/>
    <w:rsid w:val="008053C4"/>
    <w:pPr>
      <w:tabs>
        <w:tab w:val="center" w:pos="4153"/>
        <w:tab w:val="right" w:pos="8306"/>
      </w:tabs>
      <w:snapToGrid w:val="0"/>
      <w:jc w:val="left"/>
    </w:pPr>
    <w:rPr>
      <w:sz w:val="18"/>
      <w:szCs w:val="18"/>
    </w:rPr>
  </w:style>
  <w:style w:type="character" w:customStyle="1" w:styleId="Char0">
    <w:name w:val="页脚 Char"/>
    <w:basedOn w:val="a0"/>
    <w:link w:val="a4"/>
    <w:uiPriority w:val="99"/>
    <w:rsid w:val="008053C4"/>
    <w:rPr>
      <w:sz w:val="18"/>
      <w:szCs w:val="18"/>
    </w:rPr>
  </w:style>
  <w:style w:type="paragraph" w:styleId="a5">
    <w:name w:val="Plain Text"/>
    <w:basedOn w:val="a"/>
    <w:link w:val="Char1"/>
    <w:rsid w:val="00A2722D"/>
    <w:rPr>
      <w:rFonts w:ascii="宋体" w:eastAsia="宋体" w:hAnsi="Courier New" w:cs="Times New Roman"/>
      <w:szCs w:val="20"/>
      <w:lang w:val="x-none" w:eastAsia="x-none"/>
    </w:rPr>
  </w:style>
  <w:style w:type="character" w:customStyle="1" w:styleId="Char1">
    <w:name w:val="纯文本 Char"/>
    <w:basedOn w:val="a0"/>
    <w:link w:val="a5"/>
    <w:rsid w:val="00A2722D"/>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4</cp:revision>
  <dcterms:created xsi:type="dcterms:W3CDTF">2017-11-10T00:56:00Z</dcterms:created>
  <dcterms:modified xsi:type="dcterms:W3CDTF">2017-11-10T01:25:00Z</dcterms:modified>
</cp:coreProperties>
</file>